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1B9CC" w14:textId="77777777" w:rsidR="00C904B3" w:rsidRDefault="00C904B3" w:rsidP="00A62856">
      <w:pPr>
        <w:rPr>
          <w:rFonts w:ascii="Times New Roman" w:eastAsia="Times New Roman" w:hAnsi="Times New Roman"/>
          <w:lang w:eastAsia="cs-CZ"/>
        </w:rPr>
      </w:pPr>
      <w:r>
        <w:rPr>
          <w:rFonts w:ascii="Times New Roman" w:hAnsi="Times New Roman"/>
          <w:noProof/>
          <w:lang w:eastAsia="cs-CZ"/>
        </w:rPr>
        <mc:AlternateContent>
          <mc:Choice Requires="wps">
            <w:drawing>
              <wp:anchor distT="45720" distB="45720" distL="114300" distR="114300" simplePos="0" relativeHeight="251665408" behindDoc="0" locked="0" layoutInCell="1" allowOverlap="1" wp14:anchorId="67E240EF" wp14:editId="00DFC2B9">
                <wp:simplePos x="0" y="0"/>
                <wp:positionH relativeFrom="column">
                  <wp:posOffset>737870</wp:posOffset>
                </wp:positionH>
                <wp:positionV relativeFrom="paragraph">
                  <wp:posOffset>0</wp:posOffset>
                </wp:positionV>
                <wp:extent cx="5724525" cy="958215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582150"/>
                        </a:xfrm>
                        <a:prstGeom prst="rect">
                          <a:avLst/>
                        </a:prstGeom>
                        <a:solidFill>
                          <a:srgbClr val="FFFFFF"/>
                        </a:solidFill>
                        <a:ln w="9525">
                          <a:noFill/>
                          <a:miter lim="800000"/>
                          <a:headEnd/>
                          <a:tailEnd/>
                        </a:ln>
                      </wps:spPr>
                      <wps:txbx>
                        <w:txbxContent>
                          <w:p w14:paraId="07495172" w14:textId="0E0DF7B6" w:rsidR="00CE6EA4" w:rsidRPr="00A10A46" w:rsidRDefault="0026355E" w:rsidP="00CE6EA4">
                            <w:pPr>
                              <w:jc w:val="center"/>
                              <w:rPr>
                                <w:rFonts w:ascii="Times New Roman" w:eastAsia="Times New Roman" w:hAnsi="Times New Roman"/>
                                <w:bCs/>
                                <w:color w:val="3C3C3E"/>
                                <w:kern w:val="36"/>
                                <w:sz w:val="24"/>
                                <w:lang w:eastAsia="cs-CZ"/>
                              </w:rPr>
                            </w:pPr>
                            <w:r>
                              <w:rPr>
                                <w:rFonts w:ascii="Times New Roman" w:eastAsia="Times New Roman" w:hAnsi="Times New Roman"/>
                                <w:bCs/>
                                <w:color w:val="3C3C3E"/>
                                <w:kern w:val="36"/>
                                <w:sz w:val="24"/>
                                <w:lang w:eastAsia="cs-CZ"/>
                              </w:rPr>
                              <w:t>22</w:t>
                            </w:r>
                            <w:r w:rsidR="00CE6EA4" w:rsidRPr="00A10A46">
                              <w:rPr>
                                <w:rFonts w:ascii="Times New Roman" w:eastAsia="Times New Roman" w:hAnsi="Times New Roman"/>
                                <w:bCs/>
                                <w:color w:val="3C3C3E"/>
                                <w:kern w:val="36"/>
                                <w:sz w:val="24"/>
                                <w:lang w:eastAsia="cs-CZ"/>
                              </w:rPr>
                              <w:t xml:space="preserve">. </w:t>
                            </w:r>
                            <w:r w:rsidR="00517A65" w:rsidRPr="00A10A46">
                              <w:rPr>
                                <w:rFonts w:ascii="Times New Roman" w:eastAsia="Times New Roman" w:hAnsi="Times New Roman"/>
                                <w:bCs/>
                                <w:color w:val="3C3C3E"/>
                                <w:kern w:val="36"/>
                                <w:sz w:val="24"/>
                                <w:lang w:eastAsia="cs-CZ"/>
                              </w:rPr>
                              <w:t>1</w:t>
                            </w:r>
                            <w:r w:rsidR="00CE6EA4" w:rsidRPr="00A10A46">
                              <w:rPr>
                                <w:rFonts w:ascii="Times New Roman" w:eastAsia="Times New Roman" w:hAnsi="Times New Roman"/>
                                <w:bCs/>
                                <w:color w:val="3C3C3E"/>
                                <w:kern w:val="36"/>
                                <w:sz w:val="24"/>
                                <w:lang w:eastAsia="cs-CZ"/>
                              </w:rPr>
                              <w:t>. 2024</w:t>
                            </w:r>
                            <w:r>
                              <w:rPr>
                                <w:rFonts w:ascii="Times New Roman" w:eastAsia="Times New Roman" w:hAnsi="Times New Roman"/>
                                <w:bCs/>
                                <w:color w:val="3C3C3E"/>
                                <w:kern w:val="36"/>
                                <w:sz w:val="24"/>
                                <w:lang w:eastAsia="cs-CZ"/>
                              </w:rPr>
                              <w:t>5</w:t>
                            </w:r>
                          </w:p>
                          <w:p w14:paraId="7DB2A035" w14:textId="77777777" w:rsidR="0026355E" w:rsidRDefault="0026355E" w:rsidP="0026355E">
                            <w:pPr>
                              <w:spacing w:line="276" w:lineRule="auto"/>
                              <w:rPr>
                                <w:rFonts w:ascii="Times New Roman" w:hAnsi="Times New Roman"/>
                                <w:b/>
                                <w:sz w:val="22"/>
                                <w:szCs w:val="22"/>
                              </w:rPr>
                            </w:pPr>
                          </w:p>
                          <w:p w14:paraId="5AB79E87" w14:textId="3D62430A" w:rsidR="0026355E" w:rsidRPr="00C352F0" w:rsidRDefault="0026355E" w:rsidP="0026355E">
                            <w:pPr>
                              <w:spacing w:line="276" w:lineRule="auto"/>
                              <w:rPr>
                                <w:rFonts w:ascii="Times New Roman" w:hAnsi="Times New Roman"/>
                                <w:b/>
                                <w:sz w:val="22"/>
                                <w:szCs w:val="22"/>
                              </w:rPr>
                            </w:pPr>
                            <w:r w:rsidRPr="00C352F0">
                              <w:rPr>
                                <w:rFonts w:ascii="Times New Roman" w:hAnsi="Times New Roman"/>
                                <w:b/>
                                <w:sz w:val="22"/>
                                <w:szCs w:val="22"/>
                              </w:rPr>
                              <w:t>VKOL poodhaluje své plány na rok 2025. Na své si přijdou příznivci literatury, hudby, divadla…</w:t>
                            </w:r>
                          </w:p>
                          <w:p w14:paraId="51498539" w14:textId="77777777" w:rsidR="0026355E" w:rsidRDefault="0026355E" w:rsidP="0026355E">
                            <w:pPr>
                              <w:spacing w:line="276" w:lineRule="auto"/>
                              <w:rPr>
                                <w:rFonts w:ascii="Times New Roman" w:hAnsi="Times New Roman"/>
                                <w:b/>
                                <w:sz w:val="22"/>
                                <w:szCs w:val="22"/>
                              </w:rPr>
                            </w:pPr>
                          </w:p>
                          <w:p w14:paraId="0C88AFEE" w14:textId="01253670" w:rsidR="0026355E" w:rsidRDefault="0026355E" w:rsidP="0026355E">
                            <w:pPr>
                              <w:spacing w:line="276" w:lineRule="auto"/>
                              <w:rPr>
                                <w:rFonts w:ascii="Times New Roman" w:hAnsi="Times New Roman"/>
                                <w:b/>
                                <w:sz w:val="22"/>
                                <w:szCs w:val="22"/>
                              </w:rPr>
                            </w:pPr>
                            <w:r w:rsidRPr="00C352F0">
                              <w:rPr>
                                <w:rFonts w:ascii="Times New Roman" w:hAnsi="Times New Roman"/>
                                <w:b/>
                                <w:sz w:val="22"/>
                                <w:szCs w:val="22"/>
                              </w:rPr>
                              <w:t xml:space="preserve">Vědecká knihovna v Olomouci má v rámci své komunitní funkce za sebou druhý rok ostrého provozu Červeného kostela. Návštěvníkům nabídla širokou paletu akcí či nové přednáškové cykly, které si našly své stálé publikum. Pro letošní rok chystá autorská čtení, maraton, festivaly, výstavy, oslavu svého výročí. Čeká ji také velký úkol obnovy vybavení krajské digitalizační jednotky. </w:t>
                            </w:r>
                          </w:p>
                          <w:p w14:paraId="72D1F73A" w14:textId="77777777" w:rsidR="0026355E" w:rsidRPr="00C352F0" w:rsidRDefault="0026355E" w:rsidP="0026355E">
                            <w:pPr>
                              <w:spacing w:line="276" w:lineRule="auto"/>
                              <w:rPr>
                                <w:rFonts w:ascii="Times New Roman" w:hAnsi="Times New Roman"/>
                                <w:b/>
                                <w:sz w:val="22"/>
                                <w:szCs w:val="22"/>
                              </w:rPr>
                            </w:pPr>
                          </w:p>
                          <w:p w14:paraId="7C066DFE" w14:textId="56088838" w:rsidR="0026355E" w:rsidRDefault="0026355E" w:rsidP="0026355E">
                            <w:pPr>
                              <w:spacing w:line="276" w:lineRule="auto"/>
                              <w:rPr>
                                <w:rFonts w:ascii="Times New Roman" w:hAnsi="Times New Roman"/>
                                <w:sz w:val="22"/>
                                <w:szCs w:val="22"/>
                              </w:rPr>
                            </w:pPr>
                            <w:r w:rsidRPr="00C352F0">
                              <w:rPr>
                                <w:rFonts w:ascii="Times New Roman" w:hAnsi="Times New Roman"/>
                                <w:i/>
                                <w:sz w:val="22"/>
                                <w:szCs w:val="22"/>
                              </w:rPr>
                              <w:t xml:space="preserve">„Velmi mě těší, že Vědecká knihovna může prostřednictvím Červeného kostela plnit svou kulturně-vzdělávací funkci a zároveň být komunitním centrem, kde se lidé </w:t>
                            </w:r>
                            <w:r w:rsidR="00006294">
                              <w:rPr>
                                <w:rFonts w:ascii="Times New Roman" w:hAnsi="Times New Roman"/>
                                <w:i/>
                                <w:sz w:val="22"/>
                                <w:szCs w:val="22"/>
                              </w:rPr>
                              <w:t xml:space="preserve">rádi </w:t>
                            </w:r>
                            <w:r w:rsidRPr="00C352F0">
                              <w:rPr>
                                <w:rFonts w:ascii="Times New Roman" w:hAnsi="Times New Roman"/>
                                <w:i/>
                                <w:sz w:val="22"/>
                                <w:szCs w:val="22"/>
                              </w:rPr>
                              <w:t>scház</w:t>
                            </w:r>
                            <w:r w:rsidR="00006294">
                              <w:rPr>
                                <w:rFonts w:ascii="Times New Roman" w:hAnsi="Times New Roman"/>
                                <w:i/>
                                <w:sz w:val="22"/>
                                <w:szCs w:val="22"/>
                              </w:rPr>
                              <w:t>ejí</w:t>
                            </w:r>
                            <w:r w:rsidRPr="00C352F0">
                              <w:rPr>
                                <w:rFonts w:ascii="Times New Roman" w:hAnsi="Times New Roman"/>
                                <w:i/>
                                <w:sz w:val="22"/>
                                <w:szCs w:val="22"/>
                              </w:rPr>
                              <w:t>, popovídají si, odpočinou a dají si dobrou kávu. Že je o akce zájem, svědčí i loňská čísla. V průběhu roku 2024 proběhlo 127 kulturních a vzdělávacích akcí, které navštívilo 13 tis. zájemců. Celkově do kostela a foyer zamířilo přes 54 tis</w:t>
                            </w:r>
                            <w:r w:rsidR="00006294">
                              <w:rPr>
                                <w:rFonts w:ascii="Times New Roman" w:hAnsi="Times New Roman"/>
                                <w:i/>
                                <w:sz w:val="22"/>
                                <w:szCs w:val="22"/>
                              </w:rPr>
                              <w:t>.</w:t>
                            </w:r>
                            <w:r w:rsidRPr="00C352F0">
                              <w:rPr>
                                <w:rFonts w:ascii="Times New Roman" w:hAnsi="Times New Roman"/>
                                <w:i/>
                                <w:sz w:val="22"/>
                                <w:szCs w:val="22"/>
                              </w:rPr>
                              <w:t xml:space="preserve"> návštěvníků. Jsem ráda, že </w:t>
                            </w:r>
                            <w:r w:rsidR="004A695E">
                              <w:rPr>
                                <w:rFonts w:ascii="Times New Roman" w:hAnsi="Times New Roman"/>
                                <w:i/>
                                <w:sz w:val="22"/>
                                <w:szCs w:val="22"/>
                              </w:rPr>
                              <w:t xml:space="preserve">se </w:t>
                            </w:r>
                            <w:r w:rsidR="00006294">
                              <w:rPr>
                                <w:rFonts w:ascii="Times New Roman" w:hAnsi="Times New Roman"/>
                                <w:i/>
                                <w:sz w:val="22"/>
                                <w:szCs w:val="22"/>
                              </w:rPr>
                              <w:t>zvýšil</w:t>
                            </w:r>
                            <w:r w:rsidRPr="00C352F0">
                              <w:rPr>
                                <w:rFonts w:ascii="Times New Roman" w:hAnsi="Times New Roman"/>
                                <w:i/>
                                <w:sz w:val="22"/>
                                <w:szCs w:val="22"/>
                              </w:rPr>
                              <w:t xml:space="preserve"> počet registrovaných čtenářů </w:t>
                            </w:r>
                            <w:r w:rsidR="00006294">
                              <w:rPr>
                                <w:rFonts w:ascii="Times New Roman" w:hAnsi="Times New Roman"/>
                                <w:i/>
                                <w:sz w:val="22"/>
                                <w:szCs w:val="22"/>
                              </w:rPr>
                              <w:t xml:space="preserve">na 10 818 </w:t>
                            </w:r>
                            <w:r w:rsidRPr="00C352F0">
                              <w:rPr>
                                <w:rFonts w:ascii="Times New Roman" w:hAnsi="Times New Roman"/>
                                <w:i/>
                                <w:sz w:val="22"/>
                                <w:szCs w:val="22"/>
                              </w:rPr>
                              <w:t>a počet výpůjček, kterých bylo 285 tis.,“</w:t>
                            </w:r>
                            <w:r w:rsidRPr="00C352F0">
                              <w:rPr>
                                <w:rFonts w:ascii="Times New Roman" w:hAnsi="Times New Roman"/>
                                <w:sz w:val="22"/>
                                <w:szCs w:val="22"/>
                              </w:rPr>
                              <w:t xml:space="preserve"> doplnila ředitelka Iveta </w:t>
                            </w:r>
                            <w:proofErr w:type="spellStart"/>
                            <w:r w:rsidRPr="00C352F0">
                              <w:rPr>
                                <w:rFonts w:ascii="Times New Roman" w:hAnsi="Times New Roman"/>
                                <w:sz w:val="22"/>
                                <w:szCs w:val="22"/>
                              </w:rPr>
                              <w:t>Ťulpíková</w:t>
                            </w:r>
                            <w:proofErr w:type="spellEnd"/>
                            <w:r w:rsidRPr="00C352F0">
                              <w:rPr>
                                <w:rFonts w:ascii="Times New Roman" w:hAnsi="Times New Roman"/>
                                <w:sz w:val="22"/>
                                <w:szCs w:val="22"/>
                              </w:rPr>
                              <w:t>.</w:t>
                            </w:r>
                          </w:p>
                          <w:p w14:paraId="2F17FBB0" w14:textId="77777777" w:rsidR="0026355E" w:rsidRPr="00C352F0" w:rsidRDefault="0026355E" w:rsidP="0026355E">
                            <w:pPr>
                              <w:spacing w:line="276" w:lineRule="auto"/>
                              <w:rPr>
                                <w:rFonts w:ascii="Times New Roman" w:hAnsi="Times New Roman"/>
                                <w:sz w:val="22"/>
                                <w:szCs w:val="22"/>
                              </w:rPr>
                            </w:pPr>
                          </w:p>
                          <w:p w14:paraId="1DB6A848" w14:textId="205E9E0F" w:rsidR="0026355E" w:rsidRDefault="0026355E" w:rsidP="0026355E">
                            <w:pPr>
                              <w:spacing w:line="276" w:lineRule="auto"/>
                              <w:rPr>
                                <w:rFonts w:ascii="Times New Roman" w:hAnsi="Times New Roman"/>
                                <w:sz w:val="22"/>
                                <w:szCs w:val="22"/>
                              </w:rPr>
                            </w:pPr>
                            <w:r w:rsidRPr="00C352F0">
                              <w:rPr>
                                <w:rFonts w:ascii="Times New Roman" w:hAnsi="Times New Roman"/>
                                <w:sz w:val="22"/>
                                <w:szCs w:val="22"/>
                              </w:rPr>
                              <w:t xml:space="preserve">Vědeckou knihovnu v Olomouci čeká opět nabitý rok. Na počátku února bude slavnostně představena unikátní publikace </w:t>
                            </w:r>
                            <w:r w:rsidRPr="00C352F0">
                              <w:rPr>
                                <w:rFonts w:ascii="Times New Roman" w:hAnsi="Times New Roman"/>
                                <w:i/>
                                <w:sz w:val="22"/>
                                <w:szCs w:val="22"/>
                              </w:rPr>
                              <w:t>Veřejné knihovny v Olomouckém kraji</w:t>
                            </w:r>
                            <w:r w:rsidRPr="00C352F0">
                              <w:rPr>
                                <w:rFonts w:ascii="Times New Roman" w:hAnsi="Times New Roman"/>
                                <w:sz w:val="22"/>
                                <w:szCs w:val="22"/>
                              </w:rPr>
                              <w:t xml:space="preserve">, která formou fotografií Jindřicha </w:t>
                            </w:r>
                            <w:proofErr w:type="spellStart"/>
                            <w:r w:rsidRPr="00C352F0">
                              <w:rPr>
                                <w:rFonts w:ascii="Times New Roman" w:hAnsi="Times New Roman"/>
                                <w:sz w:val="22"/>
                                <w:szCs w:val="22"/>
                              </w:rPr>
                              <w:t>Štreita</w:t>
                            </w:r>
                            <w:proofErr w:type="spellEnd"/>
                            <w:r w:rsidRPr="00C352F0">
                              <w:rPr>
                                <w:rFonts w:ascii="Times New Roman" w:hAnsi="Times New Roman"/>
                                <w:sz w:val="22"/>
                                <w:szCs w:val="22"/>
                              </w:rPr>
                              <w:t xml:space="preserve"> představí funkce a význam 470 knihoven v Olomouckém kraji. Na fotografickém projektu spolupracovali studenti CMTF UPOL. Součástí projektu je také stejnojmenná výstava v Červeném kostele. </w:t>
                            </w:r>
                          </w:p>
                          <w:p w14:paraId="3C9EFC00" w14:textId="77777777" w:rsidR="0026355E" w:rsidRPr="00C352F0" w:rsidRDefault="0026355E" w:rsidP="0026355E">
                            <w:pPr>
                              <w:spacing w:line="276" w:lineRule="auto"/>
                              <w:rPr>
                                <w:rFonts w:ascii="Times New Roman" w:hAnsi="Times New Roman"/>
                                <w:sz w:val="22"/>
                                <w:szCs w:val="22"/>
                              </w:rPr>
                            </w:pPr>
                          </w:p>
                          <w:p w14:paraId="03628124" w14:textId="348C28F6" w:rsidR="0026355E" w:rsidRDefault="0026355E" w:rsidP="0026355E">
                            <w:pPr>
                              <w:spacing w:line="276" w:lineRule="auto"/>
                              <w:rPr>
                                <w:rFonts w:ascii="Times New Roman" w:eastAsia="Times New Roman" w:hAnsi="Times New Roman"/>
                                <w:bCs/>
                                <w:kern w:val="36"/>
                                <w:sz w:val="22"/>
                                <w:szCs w:val="22"/>
                                <w:lang w:eastAsia="cs-CZ"/>
                              </w:rPr>
                            </w:pPr>
                            <w:r w:rsidRPr="00C352F0">
                              <w:rPr>
                                <w:rFonts w:ascii="Times New Roman" w:hAnsi="Times New Roman"/>
                                <w:sz w:val="22"/>
                                <w:szCs w:val="22"/>
                              </w:rPr>
                              <w:t xml:space="preserve">Na březen si knihovna připravila aktivity v rámci </w:t>
                            </w:r>
                            <w:proofErr w:type="gramStart"/>
                            <w:r w:rsidRPr="00C352F0">
                              <w:rPr>
                                <w:rFonts w:ascii="Times New Roman" w:hAnsi="Times New Roman"/>
                                <w:i/>
                                <w:sz w:val="22"/>
                                <w:szCs w:val="22"/>
                              </w:rPr>
                              <w:t>Března</w:t>
                            </w:r>
                            <w:proofErr w:type="gramEnd"/>
                            <w:r w:rsidRPr="00C352F0">
                              <w:rPr>
                                <w:rFonts w:ascii="Times New Roman" w:hAnsi="Times New Roman"/>
                                <w:i/>
                                <w:sz w:val="22"/>
                                <w:szCs w:val="22"/>
                              </w:rPr>
                              <w:t xml:space="preserve"> – měsíce čtenářů</w:t>
                            </w:r>
                            <w:r w:rsidRPr="00C352F0">
                              <w:rPr>
                                <w:rFonts w:ascii="Times New Roman" w:hAnsi="Times New Roman"/>
                                <w:sz w:val="22"/>
                                <w:szCs w:val="22"/>
                              </w:rPr>
                              <w:t xml:space="preserve">. Návštěvníci knihovny se mohou těšit na setkání s autorkou úspěšné trilogie </w:t>
                            </w:r>
                            <w:r w:rsidRPr="00C352F0">
                              <w:rPr>
                                <w:rFonts w:ascii="Times New Roman" w:hAnsi="Times New Roman"/>
                                <w:i/>
                                <w:sz w:val="22"/>
                                <w:szCs w:val="22"/>
                              </w:rPr>
                              <w:t>Šikmý kostel</w:t>
                            </w:r>
                            <w:r w:rsidRPr="00C352F0">
                              <w:rPr>
                                <w:rFonts w:ascii="Times New Roman" w:hAnsi="Times New Roman"/>
                                <w:sz w:val="22"/>
                                <w:szCs w:val="22"/>
                              </w:rPr>
                              <w:t xml:space="preserve"> Karin Lednickou spojené s autogramiádou ve foyer kostela, besedu s olomouckým spisovatelem Michalem Sýkorou či tvůrčí dílnu s Markétou Pilátovou. Naplánováno je také představení a prodej knihy </w:t>
                            </w:r>
                            <w:r w:rsidRPr="00C352F0">
                              <w:rPr>
                                <w:rFonts w:ascii="Times New Roman" w:hAnsi="Times New Roman"/>
                                <w:i/>
                                <w:sz w:val="22"/>
                                <w:szCs w:val="22"/>
                              </w:rPr>
                              <w:t>Prokletí lesního Mlýna</w:t>
                            </w:r>
                            <w:r w:rsidRPr="00C352F0">
                              <w:rPr>
                                <w:rFonts w:ascii="Times New Roman" w:hAnsi="Times New Roman"/>
                                <w:sz w:val="22"/>
                                <w:szCs w:val="22"/>
                              </w:rPr>
                              <w:t xml:space="preserve"> Wolfa </w:t>
                            </w:r>
                            <w:proofErr w:type="spellStart"/>
                            <w:r w:rsidRPr="00C352F0">
                              <w:rPr>
                                <w:rFonts w:ascii="Times New Roman" w:hAnsi="Times New Roman"/>
                                <w:sz w:val="22"/>
                                <w:szCs w:val="22"/>
                              </w:rPr>
                              <w:t>Waldheima</w:t>
                            </w:r>
                            <w:proofErr w:type="spellEnd"/>
                            <w:r w:rsidRPr="00C352F0">
                              <w:rPr>
                                <w:rFonts w:ascii="Times New Roman" w:hAnsi="Times New Roman"/>
                                <w:sz w:val="22"/>
                                <w:szCs w:val="22"/>
                              </w:rPr>
                              <w:t xml:space="preserve">. Druhá polovina března je již tradičně také měsícem festivalu francouzské kultury </w:t>
                            </w:r>
                            <w:proofErr w:type="spellStart"/>
                            <w:r w:rsidRPr="00C352F0">
                              <w:rPr>
                                <w:rFonts w:ascii="Times New Roman" w:hAnsi="Times New Roman"/>
                                <w:i/>
                                <w:sz w:val="22"/>
                                <w:szCs w:val="22"/>
                              </w:rPr>
                              <w:t>Bonjour</w:t>
                            </w:r>
                            <w:proofErr w:type="spellEnd"/>
                            <w:r w:rsidRPr="00C352F0">
                              <w:rPr>
                                <w:rFonts w:ascii="Times New Roman" w:hAnsi="Times New Roman"/>
                                <w:i/>
                                <w:sz w:val="22"/>
                                <w:szCs w:val="22"/>
                              </w:rPr>
                              <w:t xml:space="preserve"> Olomouc</w:t>
                            </w:r>
                            <w:r w:rsidRPr="00C352F0">
                              <w:rPr>
                                <w:rFonts w:ascii="Times New Roman" w:hAnsi="Times New Roman"/>
                                <w:sz w:val="22"/>
                                <w:szCs w:val="22"/>
                              </w:rPr>
                              <w:t xml:space="preserve">. Jakýmsi předskokanem festivalu bude </w:t>
                            </w:r>
                            <w:r w:rsidRPr="00C352F0">
                              <w:rPr>
                                <w:rFonts w:ascii="Times New Roman" w:hAnsi="Times New Roman"/>
                                <w:i/>
                                <w:sz w:val="22"/>
                                <w:szCs w:val="22"/>
                              </w:rPr>
                              <w:t xml:space="preserve">Maraton čtení aneb Albert </w:t>
                            </w:r>
                            <w:proofErr w:type="spellStart"/>
                            <w:r w:rsidRPr="00C352F0">
                              <w:rPr>
                                <w:rFonts w:ascii="Times New Roman" w:hAnsi="Times New Roman"/>
                                <w:i/>
                                <w:sz w:val="22"/>
                                <w:szCs w:val="22"/>
                              </w:rPr>
                              <w:t>Camus</w:t>
                            </w:r>
                            <w:proofErr w:type="spellEnd"/>
                            <w:r w:rsidRPr="00C352F0">
                              <w:rPr>
                                <w:rFonts w:ascii="Times New Roman" w:hAnsi="Times New Roman"/>
                                <w:i/>
                                <w:sz w:val="22"/>
                                <w:szCs w:val="22"/>
                              </w:rPr>
                              <w:t xml:space="preserve"> v kostele</w:t>
                            </w:r>
                            <w:r w:rsidRPr="00C352F0">
                              <w:rPr>
                                <w:rFonts w:ascii="Times New Roman" w:hAnsi="Times New Roman"/>
                                <w:sz w:val="22"/>
                                <w:szCs w:val="22"/>
                              </w:rPr>
                              <w:t xml:space="preserve">. Osvědčený formát nabídne studentům středních škol interaktivní formou pohled na život a dílo nositele Nobelovy ceny za literaturu Alberta </w:t>
                            </w:r>
                            <w:proofErr w:type="spellStart"/>
                            <w:r w:rsidRPr="00C352F0">
                              <w:rPr>
                                <w:rFonts w:ascii="Times New Roman" w:hAnsi="Times New Roman"/>
                                <w:sz w:val="22"/>
                                <w:szCs w:val="22"/>
                              </w:rPr>
                              <w:t>Camuse</w:t>
                            </w:r>
                            <w:proofErr w:type="spellEnd"/>
                            <w:r w:rsidRPr="00C352F0">
                              <w:rPr>
                                <w:rFonts w:ascii="Times New Roman" w:hAnsi="Times New Roman"/>
                                <w:sz w:val="22"/>
                                <w:szCs w:val="22"/>
                              </w:rPr>
                              <w:t xml:space="preserve">, který mimochodem navštívil také Olomouc. </w:t>
                            </w:r>
                            <w:r w:rsidRPr="00C352F0">
                              <w:rPr>
                                <w:rFonts w:ascii="Times New Roman" w:eastAsia="Times New Roman" w:hAnsi="Times New Roman"/>
                                <w:bCs/>
                                <w:kern w:val="36"/>
                                <w:sz w:val="22"/>
                                <w:szCs w:val="22"/>
                                <w:lang w:eastAsia="cs-CZ"/>
                              </w:rPr>
                              <w:t xml:space="preserve">Pomyslnou třešničkou na dortu festivalu bude uvedení knih věnovaných Janu Čepovi a J. Víchovi, jejichž autory jsou sourozenci </w:t>
                            </w:r>
                            <w:r w:rsidR="00D55CE6">
                              <w:rPr>
                                <w:rFonts w:ascii="Times New Roman" w:eastAsia="Times New Roman" w:hAnsi="Times New Roman"/>
                                <w:bCs/>
                                <w:kern w:val="36"/>
                                <w:sz w:val="22"/>
                                <w:szCs w:val="22"/>
                                <w:lang w:eastAsia="cs-CZ"/>
                              </w:rPr>
                              <w:t>Stanislav</w:t>
                            </w:r>
                            <w:bookmarkStart w:id="0" w:name="_GoBack"/>
                            <w:bookmarkEnd w:id="0"/>
                            <w:r w:rsidRPr="00C352F0">
                              <w:rPr>
                                <w:rFonts w:ascii="Times New Roman" w:eastAsia="Times New Roman" w:hAnsi="Times New Roman"/>
                                <w:bCs/>
                                <w:kern w:val="36"/>
                                <w:sz w:val="22"/>
                                <w:szCs w:val="22"/>
                                <w:lang w:eastAsia="cs-CZ"/>
                              </w:rPr>
                              <w:t xml:space="preserve"> a Jan Zatloukalovi.</w:t>
                            </w:r>
                          </w:p>
                          <w:p w14:paraId="55B3E658" w14:textId="77777777" w:rsidR="0026355E" w:rsidRPr="00C352F0" w:rsidRDefault="0026355E" w:rsidP="0026355E">
                            <w:pPr>
                              <w:spacing w:line="276" w:lineRule="auto"/>
                              <w:rPr>
                                <w:rFonts w:ascii="Times New Roman" w:eastAsia="Times New Roman" w:hAnsi="Times New Roman"/>
                                <w:bCs/>
                                <w:kern w:val="36"/>
                                <w:sz w:val="22"/>
                                <w:szCs w:val="22"/>
                                <w:lang w:eastAsia="cs-CZ"/>
                              </w:rPr>
                            </w:pPr>
                          </w:p>
                          <w:p w14:paraId="7500F148" w14:textId="6C91D75F" w:rsidR="0026355E" w:rsidRPr="00C352F0" w:rsidRDefault="0026355E" w:rsidP="0026355E">
                            <w:pPr>
                              <w:spacing w:line="276" w:lineRule="auto"/>
                              <w:rPr>
                                <w:rFonts w:ascii="Times New Roman" w:eastAsia="Times New Roman" w:hAnsi="Times New Roman"/>
                                <w:bCs/>
                                <w:kern w:val="36"/>
                                <w:sz w:val="22"/>
                                <w:szCs w:val="22"/>
                                <w:lang w:eastAsia="cs-CZ"/>
                              </w:rPr>
                            </w:pPr>
                            <w:r w:rsidRPr="00C352F0">
                              <w:rPr>
                                <w:rFonts w:ascii="Times New Roman" w:eastAsia="Times New Roman" w:hAnsi="Times New Roman"/>
                                <w:bCs/>
                                <w:kern w:val="36"/>
                                <w:sz w:val="22"/>
                                <w:szCs w:val="22"/>
                                <w:lang w:eastAsia="cs-CZ"/>
                              </w:rPr>
                              <w:t xml:space="preserve">V průběhu roku budou moci návštěvníci zavítat na přednášky v rámci zavedených projektů </w:t>
                            </w:r>
                            <w:r w:rsidRPr="00C352F0">
                              <w:rPr>
                                <w:rFonts w:ascii="Times New Roman" w:eastAsia="Times New Roman" w:hAnsi="Times New Roman"/>
                                <w:bCs/>
                                <w:i/>
                                <w:kern w:val="36"/>
                                <w:sz w:val="22"/>
                                <w:szCs w:val="22"/>
                                <w:lang w:eastAsia="cs-CZ"/>
                              </w:rPr>
                              <w:t xml:space="preserve">Pohledy do minulosti, Univerzita v kostele </w:t>
                            </w:r>
                            <w:r w:rsidRPr="00C352F0">
                              <w:rPr>
                                <w:rFonts w:ascii="Times New Roman" w:eastAsia="Times New Roman" w:hAnsi="Times New Roman"/>
                                <w:bCs/>
                                <w:kern w:val="36"/>
                                <w:sz w:val="22"/>
                                <w:szCs w:val="22"/>
                                <w:lang w:eastAsia="cs-CZ"/>
                              </w:rPr>
                              <w:t>či</w:t>
                            </w:r>
                            <w:r w:rsidRPr="00C352F0">
                              <w:rPr>
                                <w:rFonts w:ascii="Times New Roman" w:eastAsia="Times New Roman" w:hAnsi="Times New Roman"/>
                                <w:bCs/>
                                <w:i/>
                                <w:kern w:val="36"/>
                                <w:sz w:val="22"/>
                                <w:szCs w:val="22"/>
                                <w:lang w:eastAsia="cs-CZ"/>
                              </w:rPr>
                              <w:t xml:space="preserve"> Pozvání na skleničku</w:t>
                            </w:r>
                            <w:r w:rsidRPr="00C352F0">
                              <w:rPr>
                                <w:rFonts w:ascii="Times New Roman" w:eastAsia="Times New Roman" w:hAnsi="Times New Roman"/>
                                <w:bCs/>
                                <w:kern w:val="36"/>
                                <w:sz w:val="22"/>
                                <w:szCs w:val="22"/>
                                <w:lang w:eastAsia="cs-CZ"/>
                              </w:rPr>
                              <w:t>. Jejich garanti si připravili paletu zajímavých osobností</w:t>
                            </w:r>
                            <w:r w:rsidR="004A695E">
                              <w:rPr>
                                <w:rFonts w:ascii="Times New Roman" w:eastAsia="Times New Roman" w:hAnsi="Times New Roman"/>
                                <w:bCs/>
                                <w:kern w:val="36"/>
                                <w:sz w:val="22"/>
                                <w:szCs w:val="22"/>
                                <w:lang w:eastAsia="cs-CZ"/>
                              </w:rPr>
                              <w:t xml:space="preserve"> a</w:t>
                            </w:r>
                            <w:r w:rsidRPr="00C352F0">
                              <w:rPr>
                                <w:rFonts w:ascii="Times New Roman" w:eastAsia="Times New Roman" w:hAnsi="Times New Roman"/>
                                <w:bCs/>
                                <w:kern w:val="36"/>
                                <w:sz w:val="22"/>
                                <w:szCs w:val="22"/>
                                <w:lang w:eastAsia="cs-CZ"/>
                              </w:rPr>
                              <w:t xml:space="preserve"> téma</w:t>
                            </w:r>
                            <w:r w:rsidR="004A695E">
                              <w:rPr>
                                <w:rFonts w:ascii="Times New Roman" w:eastAsia="Times New Roman" w:hAnsi="Times New Roman"/>
                                <w:bCs/>
                                <w:kern w:val="36"/>
                                <w:sz w:val="22"/>
                                <w:szCs w:val="22"/>
                                <w:lang w:eastAsia="cs-CZ"/>
                              </w:rPr>
                              <w:t>t.</w:t>
                            </w:r>
                            <w:r w:rsidRPr="00C352F0">
                              <w:rPr>
                                <w:rFonts w:ascii="Times New Roman" w:eastAsia="Times New Roman" w:hAnsi="Times New Roman"/>
                                <w:bCs/>
                                <w:kern w:val="36"/>
                                <w:sz w:val="22"/>
                                <w:szCs w:val="22"/>
                                <w:lang w:eastAsia="cs-CZ"/>
                              </w:rPr>
                              <w:t xml:space="preserve"> Knihovna se opět plánuje zapojit do celorepublikových projektů </w:t>
                            </w:r>
                            <w:r w:rsidRPr="00C352F0">
                              <w:rPr>
                                <w:rFonts w:ascii="Times New Roman" w:eastAsia="Times New Roman" w:hAnsi="Times New Roman"/>
                                <w:bCs/>
                                <w:i/>
                                <w:kern w:val="36"/>
                                <w:sz w:val="22"/>
                                <w:szCs w:val="22"/>
                                <w:lang w:eastAsia="cs-CZ"/>
                              </w:rPr>
                              <w:t xml:space="preserve">Muzejní noc, Noc kostelů, DED, </w:t>
                            </w:r>
                            <w:proofErr w:type="spellStart"/>
                            <w:r w:rsidRPr="00C352F0">
                              <w:rPr>
                                <w:rFonts w:ascii="Times New Roman" w:eastAsia="Times New Roman" w:hAnsi="Times New Roman"/>
                                <w:bCs/>
                                <w:i/>
                                <w:kern w:val="36"/>
                                <w:sz w:val="22"/>
                                <w:szCs w:val="22"/>
                                <w:lang w:eastAsia="cs-CZ"/>
                              </w:rPr>
                              <w:t>Speak-Dating</w:t>
                            </w:r>
                            <w:proofErr w:type="spellEnd"/>
                            <w:r w:rsidRPr="00C352F0">
                              <w:rPr>
                                <w:rFonts w:ascii="Times New Roman" w:eastAsia="Times New Roman" w:hAnsi="Times New Roman"/>
                                <w:bCs/>
                                <w:kern w:val="36"/>
                                <w:sz w:val="22"/>
                                <w:szCs w:val="22"/>
                                <w:lang w:eastAsia="cs-CZ"/>
                              </w:rPr>
                              <w:t xml:space="preserve">. Zářijová </w:t>
                            </w:r>
                            <w:r w:rsidRPr="00C352F0">
                              <w:rPr>
                                <w:rFonts w:ascii="Times New Roman" w:eastAsia="Times New Roman" w:hAnsi="Times New Roman"/>
                                <w:bCs/>
                                <w:i/>
                                <w:kern w:val="36"/>
                                <w:sz w:val="22"/>
                                <w:szCs w:val="22"/>
                                <w:lang w:eastAsia="cs-CZ"/>
                              </w:rPr>
                              <w:t>Noc literatury</w:t>
                            </w:r>
                            <w:r w:rsidRPr="00C352F0">
                              <w:rPr>
                                <w:rFonts w:ascii="Times New Roman" w:eastAsia="Times New Roman" w:hAnsi="Times New Roman"/>
                                <w:bCs/>
                                <w:kern w:val="36"/>
                                <w:sz w:val="22"/>
                                <w:szCs w:val="22"/>
                                <w:lang w:eastAsia="cs-CZ"/>
                              </w:rPr>
                              <w:t xml:space="preserve"> proběhne v unikátním prostoru bývalé kaple školní budovy </w:t>
                            </w:r>
                            <w:proofErr w:type="spellStart"/>
                            <w:r w:rsidR="004A695E" w:rsidRPr="004A695E">
                              <w:rPr>
                                <w:rStyle w:val="Siln"/>
                                <w:rFonts w:ascii="Times New Roman" w:hAnsi="Times New Roman"/>
                                <w:b w:val="0"/>
                                <w:sz w:val="22"/>
                                <w:szCs w:val="22"/>
                              </w:rPr>
                              <w:t>Pöttingeum</w:t>
                            </w:r>
                            <w:proofErr w:type="spellEnd"/>
                            <w:r w:rsidRPr="00C352F0">
                              <w:rPr>
                                <w:rFonts w:ascii="Times New Roman" w:eastAsia="Times New Roman" w:hAnsi="Times New Roman"/>
                                <w:bCs/>
                                <w:kern w:val="36"/>
                                <w:sz w:val="22"/>
                                <w:szCs w:val="22"/>
                                <w:lang w:eastAsia="cs-CZ"/>
                              </w:rPr>
                              <w:t xml:space="preserve">. Připravován je další ročník festivalu německé kultury OKU. VKOL nabídne také program v rámci festivalu </w:t>
                            </w:r>
                            <w:r w:rsidRPr="00C352F0">
                              <w:rPr>
                                <w:rFonts w:ascii="Times New Roman" w:eastAsia="Times New Roman" w:hAnsi="Times New Roman"/>
                                <w:bCs/>
                                <w:i/>
                                <w:kern w:val="36"/>
                                <w:sz w:val="22"/>
                                <w:szCs w:val="22"/>
                                <w:lang w:eastAsia="cs-CZ"/>
                              </w:rPr>
                              <w:t>Olomouc (o)</w:t>
                            </w:r>
                            <w:proofErr w:type="gramStart"/>
                            <w:r w:rsidRPr="00C352F0">
                              <w:rPr>
                                <w:rFonts w:ascii="Times New Roman" w:eastAsia="Times New Roman" w:hAnsi="Times New Roman"/>
                                <w:bCs/>
                                <w:i/>
                                <w:kern w:val="36"/>
                                <w:sz w:val="22"/>
                                <w:szCs w:val="22"/>
                                <w:lang w:eastAsia="cs-CZ"/>
                              </w:rPr>
                              <w:t>žije!,</w:t>
                            </w:r>
                            <w:proofErr w:type="gramEnd"/>
                            <w:r w:rsidRPr="00C352F0">
                              <w:rPr>
                                <w:rFonts w:ascii="Times New Roman" w:eastAsia="Times New Roman" w:hAnsi="Times New Roman"/>
                                <w:bCs/>
                                <w:kern w:val="36"/>
                                <w:sz w:val="22"/>
                                <w:szCs w:val="22"/>
                                <w:lang w:eastAsia="cs-CZ"/>
                              </w:rPr>
                              <w:t xml:space="preserve"> období léta bude zpestřeno hudebním programem na zahradě Červeného kostela. V závěru roku chystá VKOL adventní koncert a divadlo pro nejmenší publikum. Přehled akcí je průběžně aktualizován na webu </w:t>
                            </w:r>
                            <w:hyperlink r:id="rId8" w:history="1">
                              <w:r w:rsidRPr="00C352F0">
                                <w:rPr>
                                  <w:rStyle w:val="Hypertextovodkaz"/>
                                  <w:rFonts w:ascii="Times New Roman" w:eastAsia="Times New Roman" w:hAnsi="Times New Roman"/>
                                  <w:bCs/>
                                  <w:kern w:val="36"/>
                                  <w:sz w:val="22"/>
                                  <w:szCs w:val="22"/>
                                  <w:lang w:eastAsia="cs-CZ"/>
                                </w:rPr>
                                <w:t>www.vkol.cz</w:t>
                              </w:r>
                            </w:hyperlink>
                            <w:r w:rsidRPr="00C352F0">
                              <w:rPr>
                                <w:rFonts w:ascii="Times New Roman" w:eastAsia="Times New Roman" w:hAnsi="Times New Roman"/>
                                <w:bCs/>
                                <w:kern w:val="36"/>
                                <w:sz w:val="22"/>
                                <w:szCs w:val="22"/>
                                <w:lang w:eastAsia="cs-CZ"/>
                              </w:rPr>
                              <w:t>.</w:t>
                            </w:r>
                          </w:p>
                          <w:p w14:paraId="061BB0D7" w14:textId="77777777" w:rsidR="0026355E" w:rsidRDefault="0026355E" w:rsidP="0026355E">
                            <w:pPr>
                              <w:spacing w:line="276" w:lineRule="auto"/>
                              <w:rPr>
                                <w:rFonts w:ascii="Times New Roman" w:eastAsia="Times New Roman" w:hAnsi="Times New Roman"/>
                                <w:bCs/>
                                <w:kern w:val="36"/>
                                <w:sz w:val="22"/>
                                <w:szCs w:val="22"/>
                                <w:lang w:eastAsia="cs-CZ"/>
                              </w:rPr>
                            </w:pPr>
                          </w:p>
                          <w:p w14:paraId="403541A1" w14:textId="71989868" w:rsidR="0026355E" w:rsidRPr="00C352F0" w:rsidRDefault="0026355E" w:rsidP="0026355E">
                            <w:pPr>
                              <w:spacing w:line="276" w:lineRule="auto"/>
                              <w:rPr>
                                <w:rFonts w:ascii="Times New Roman" w:eastAsia="Times New Roman" w:hAnsi="Times New Roman"/>
                                <w:bCs/>
                                <w:kern w:val="36"/>
                                <w:sz w:val="22"/>
                                <w:szCs w:val="22"/>
                                <w:lang w:eastAsia="cs-CZ"/>
                              </w:rPr>
                            </w:pPr>
                            <w:r w:rsidRPr="00C352F0">
                              <w:rPr>
                                <w:rFonts w:ascii="Times New Roman" w:eastAsia="Times New Roman" w:hAnsi="Times New Roman"/>
                                <w:bCs/>
                                <w:kern w:val="36"/>
                                <w:sz w:val="22"/>
                                <w:szCs w:val="22"/>
                                <w:lang w:eastAsia="cs-CZ"/>
                              </w:rPr>
                              <w:t xml:space="preserve">Červený kostel se jako turistická atraktivita stal vyhledávaným cílem domácích i zahraničních cestovatelů. VKOL opět nabídne komentované prohlídky prostoru foyer a Červeného kostela. Tuto službu finančně podporuje </w:t>
                            </w:r>
                            <w:proofErr w:type="spellStart"/>
                            <w:r w:rsidRPr="00C352F0">
                              <w:rPr>
                                <w:rFonts w:ascii="Times New Roman" w:eastAsia="Times New Roman" w:hAnsi="Times New Roman"/>
                                <w:bCs/>
                                <w:kern w:val="36"/>
                                <w:sz w:val="22"/>
                                <w:szCs w:val="22"/>
                                <w:lang w:eastAsia="cs-CZ"/>
                              </w:rPr>
                              <w:t>SMOl</w:t>
                            </w:r>
                            <w:proofErr w:type="spellEnd"/>
                            <w:r w:rsidRPr="00C352F0">
                              <w:rPr>
                                <w:rFonts w:ascii="Times New Roman" w:eastAsia="Times New Roman" w:hAnsi="Times New Roman"/>
                                <w:bCs/>
                                <w:kern w:val="36"/>
                                <w:sz w:val="22"/>
                                <w:szCs w:val="22"/>
                                <w:lang w:eastAsia="cs-CZ"/>
                              </w:rPr>
                              <w:t>.</w:t>
                            </w:r>
                          </w:p>
                          <w:p w14:paraId="2FB454BE" w14:textId="3661A304" w:rsidR="00AC68A3" w:rsidRPr="00517A65" w:rsidRDefault="00AC68A3" w:rsidP="0026355E">
                            <w:pPr>
                              <w:pStyle w:val="Normlnweb"/>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240EF" id="_x0000_t202" coordsize="21600,21600" o:spt="202" path="m,l,21600r21600,l21600,xe">
                <v:stroke joinstyle="miter"/>
                <v:path gradientshapeok="t" o:connecttype="rect"/>
              </v:shapetype>
              <v:shape id="Textové pole 2" o:spid="_x0000_s1026" type="#_x0000_t202" style="position:absolute;margin-left:58.1pt;margin-top:0;width:450.75pt;height:75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" stroked="f">
                <v:textbox>
                  <w:txbxContent>
                    <w:p w14:paraId="07495172" w14:textId="0E0DF7B6" w:rsidR="00CE6EA4" w:rsidRPr="00A10A46" w:rsidRDefault="0026355E" w:rsidP="00CE6EA4">
                      <w:pPr>
                        <w:jc w:val="center"/>
                        <w:rPr>
                          <w:rFonts w:ascii="Times New Roman" w:eastAsia="Times New Roman" w:hAnsi="Times New Roman"/>
                          <w:bCs/>
                          <w:color w:val="3C3C3E"/>
                          <w:kern w:val="36"/>
                          <w:sz w:val="24"/>
                          <w:lang w:eastAsia="cs-CZ"/>
                        </w:rPr>
                      </w:pPr>
                      <w:r>
                        <w:rPr>
                          <w:rFonts w:ascii="Times New Roman" w:eastAsia="Times New Roman" w:hAnsi="Times New Roman"/>
                          <w:bCs/>
                          <w:color w:val="3C3C3E"/>
                          <w:kern w:val="36"/>
                          <w:sz w:val="24"/>
                          <w:lang w:eastAsia="cs-CZ"/>
                        </w:rPr>
                        <w:t>22</w:t>
                      </w:r>
                      <w:r w:rsidR="00CE6EA4" w:rsidRPr="00A10A46">
                        <w:rPr>
                          <w:rFonts w:ascii="Times New Roman" w:eastAsia="Times New Roman" w:hAnsi="Times New Roman"/>
                          <w:bCs/>
                          <w:color w:val="3C3C3E"/>
                          <w:kern w:val="36"/>
                          <w:sz w:val="24"/>
                          <w:lang w:eastAsia="cs-CZ"/>
                        </w:rPr>
                        <w:t xml:space="preserve">. </w:t>
                      </w:r>
                      <w:r w:rsidR="00517A65" w:rsidRPr="00A10A46">
                        <w:rPr>
                          <w:rFonts w:ascii="Times New Roman" w:eastAsia="Times New Roman" w:hAnsi="Times New Roman"/>
                          <w:bCs/>
                          <w:color w:val="3C3C3E"/>
                          <w:kern w:val="36"/>
                          <w:sz w:val="24"/>
                          <w:lang w:eastAsia="cs-CZ"/>
                        </w:rPr>
                        <w:t>1</w:t>
                      </w:r>
                      <w:r w:rsidR="00CE6EA4" w:rsidRPr="00A10A46">
                        <w:rPr>
                          <w:rFonts w:ascii="Times New Roman" w:eastAsia="Times New Roman" w:hAnsi="Times New Roman"/>
                          <w:bCs/>
                          <w:color w:val="3C3C3E"/>
                          <w:kern w:val="36"/>
                          <w:sz w:val="24"/>
                          <w:lang w:eastAsia="cs-CZ"/>
                        </w:rPr>
                        <w:t>. 2024</w:t>
                      </w:r>
                      <w:r>
                        <w:rPr>
                          <w:rFonts w:ascii="Times New Roman" w:eastAsia="Times New Roman" w:hAnsi="Times New Roman"/>
                          <w:bCs/>
                          <w:color w:val="3C3C3E"/>
                          <w:kern w:val="36"/>
                          <w:sz w:val="24"/>
                          <w:lang w:eastAsia="cs-CZ"/>
                        </w:rPr>
                        <w:t>5</w:t>
                      </w:r>
                    </w:p>
                    <w:p w14:paraId="7DB2A035" w14:textId="77777777" w:rsidR="0026355E" w:rsidRDefault="0026355E" w:rsidP="0026355E">
                      <w:pPr>
                        <w:spacing w:line="276" w:lineRule="auto"/>
                        <w:rPr>
                          <w:rFonts w:ascii="Times New Roman" w:hAnsi="Times New Roman"/>
                          <w:b/>
                          <w:sz w:val="22"/>
                          <w:szCs w:val="22"/>
                        </w:rPr>
                      </w:pPr>
                    </w:p>
                    <w:p w14:paraId="5AB79E87" w14:textId="3D62430A" w:rsidR="0026355E" w:rsidRPr="00C352F0" w:rsidRDefault="0026355E" w:rsidP="0026355E">
                      <w:pPr>
                        <w:spacing w:line="276" w:lineRule="auto"/>
                        <w:rPr>
                          <w:rFonts w:ascii="Times New Roman" w:hAnsi="Times New Roman"/>
                          <w:b/>
                          <w:sz w:val="22"/>
                          <w:szCs w:val="22"/>
                        </w:rPr>
                      </w:pPr>
                      <w:r w:rsidRPr="00C352F0">
                        <w:rPr>
                          <w:rFonts w:ascii="Times New Roman" w:hAnsi="Times New Roman"/>
                          <w:b/>
                          <w:sz w:val="22"/>
                          <w:szCs w:val="22"/>
                        </w:rPr>
                        <w:t>VKOL poodhaluje své plány na rok 2025. Na své si přijdou příznivci literatury, hudby, divadla…</w:t>
                      </w:r>
                    </w:p>
                    <w:p w14:paraId="51498539" w14:textId="77777777" w:rsidR="0026355E" w:rsidRDefault="0026355E" w:rsidP="0026355E">
                      <w:pPr>
                        <w:spacing w:line="276" w:lineRule="auto"/>
                        <w:rPr>
                          <w:rFonts w:ascii="Times New Roman" w:hAnsi="Times New Roman"/>
                          <w:b/>
                          <w:sz w:val="22"/>
                          <w:szCs w:val="22"/>
                        </w:rPr>
                      </w:pPr>
                    </w:p>
                    <w:p w14:paraId="0C88AFEE" w14:textId="01253670" w:rsidR="0026355E" w:rsidRDefault="0026355E" w:rsidP="0026355E">
                      <w:pPr>
                        <w:spacing w:line="276" w:lineRule="auto"/>
                        <w:rPr>
                          <w:rFonts w:ascii="Times New Roman" w:hAnsi="Times New Roman"/>
                          <w:b/>
                          <w:sz w:val="22"/>
                          <w:szCs w:val="22"/>
                        </w:rPr>
                      </w:pPr>
                      <w:r w:rsidRPr="00C352F0">
                        <w:rPr>
                          <w:rFonts w:ascii="Times New Roman" w:hAnsi="Times New Roman"/>
                          <w:b/>
                          <w:sz w:val="22"/>
                          <w:szCs w:val="22"/>
                        </w:rPr>
                        <w:t xml:space="preserve">Vědecká knihovna v Olomouci má v rámci své komunitní funkce za sebou druhý rok ostrého provozu Červeného kostela. Návštěvníkům nabídla širokou paletu akcí či nové přednáškové cykly, které si našly své stálé publikum. Pro letošní rok chystá autorská čtení, maraton, festivaly, výstavy, oslavu svého výročí. Čeká ji také velký úkol obnovy vybavení krajské digitalizační jednotky. </w:t>
                      </w:r>
                    </w:p>
                    <w:p w14:paraId="72D1F73A" w14:textId="77777777" w:rsidR="0026355E" w:rsidRPr="00C352F0" w:rsidRDefault="0026355E" w:rsidP="0026355E">
                      <w:pPr>
                        <w:spacing w:line="276" w:lineRule="auto"/>
                        <w:rPr>
                          <w:rFonts w:ascii="Times New Roman" w:hAnsi="Times New Roman"/>
                          <w:b/>
                          <w:sz w:val="22"/>
                          <w:szCs w:val="22"/>
                        </w:rPr>
                      </w:pPr>
                    </w:p>
                    <w:p w14:paraId="7C066DFE" w14:textId="56088838" w:rsidR="0026355E" w:rsidRDefault="0026355E" w:rsidP="0026355E">
                      <w:pPr>
                        <w:spacing w:line="276" w:lineRule="auto"/>
                        <w:rPr>
                          <w:rFonts w:ascii="Times New Roman" w:hAnsi="Times New Roman"/>
                          <w:sz w:val="22"/>
                          <w:szCs w:val="22"/>
                        </w:rPr>
                      </w:pPr>
                      <w:r w:rsidRPr="00C352F0">
                        <w:rPr>
                          <w:rFonts w:ascii="Times New Roman" w:hAnsi="Times New Roman"/>
                          <w:i/>
                          <w:sz w:val="22"/>
                          <w:szCs w:val="22"/>
                        </w:rPr>
                        <w:t xml:space="preserve">„Velmi mě těší, že Vědecká knihovna může prostřednictvím Červeného kostela plnit svou kulturně-vzdělávací funkci a zároveň být komunitním centrem, kde se lidé </w:t>
                      </w:r>
                      <w:r w:rsidR="00006294">
                        <w:rPr>
                          <w:rFonts w:ascii="Times New Roman" w:hAnsi="Times New Roman"/>
                          <w:i/>
                          <w:sz w:val="22"/>
                          <w:szCs w:val="22"/>
                        </w:rPr>
                        <w:t xml:space="preserve">rádi </w:t>
                      </w:r>
                      <w:r w:rsidRPr="00C352F0">
                        <w:rPr>
                          <w:rFonts w:ascii="Times New Roman" w:hAnsi="Times New Roman"/>
                          <w:i/>
                          <w:sz w:val="22"/>
                          <w:szCs w:val="22"/>
                        </w:rPr>
                        <w:t>scház</w:t>
                      </w:r>
                      <w:r w:rsidR="00006294">
                        <w:rPr>
                          <w:rFonts w:ascii="Times New Roman" w:hAnsi="Times New Roman"/>
                          <w:i/>
                          <w:sz w:val="22"/>
                          <w:szCs w:val="22"/>
                        </w:rPr>
                        <w:t>ejí</w:t>
                      </w:r>
                      <w:r w:rsidRPr="00C352F0">
                        <w:rPr>
                          <w:rFonts w:ascii="Times New Roman" w:hAnsi="Times New Roman"/>
                          <w:i/>
                          <w:sz w:val="22"/>
                          <w:szCs w:val="22"/>
                        </w:rPr>
                        <w:t>, popovídají si, odpočinou a dají si dobrou kávu. Že je o akce zájem, svědčí i loňská čísla. V průběhu roku 2024 proběhlo 127 kulturních a vzdělávacích akcí, které navštívilo 13 tis. zájemců. Celkově do kostela a foyer zamířilo přes 54 tis</w:t>
                      </w:r>
                      <w:r w:rsidR="00006294">
                        <w:rPr>
                          <w:rFonts w:ascii="Times New Roman" w:hAnsi="Times New Roman"/>
                          <w:i/>
                          <w:sz w:val="22"/>
                          <w:szCs w:val="22"/>
                        </w:rPr>
                        <w:t>.</w:t>
                      </w:r>
                      <w:r w:rsidRPr="00C352F0">
                        <w:rPr>
                          <w:rFonts w:ascii="Times New Roman" w:hAnsi="Times New Roman"/>
                          <w:i/>
                          <w:sz w:val="22"/>
                          <w:szCs w:val="22"/>
                        </w:rPr>
                        <w:t xml:space="preserve"> návštěvníků. Jsem ráda, že </w:t>
                      </w:r>
                      <w:r w:rsidR="004A695E">
                        <w:rPr>
                          <w:rFonts w:ascii="Times New Roman" w:hAnsi="Times New Roman"/>
                          <w:i/>
                          <w:sz w:val="22"/>
                          <w:szCs w:val="22"/>
                        </w:rPr>
                        <w:t xml:space="preserve">se </w:t>
                      </w:r>
                      <w:r w:rsidR="00006294">
                        <w:rPr>
                          <w:rFonts w:ascii="Times New Roman" w:hAnsi="Times New Roman"/>
                          <w:i/>
                          <w:sz w:val="22"/>
                          <w:szCs w:val="22"/>
                        </w:rPr>
                        <w:t>zvýšil</w:t>
                      </w:r>
                      <w:r w:rsidRPr="00C352F0">
                        <w:rPr>
                          <w:rFonts w:ascii="Times New Roman" w:hAnsi="Times New Roman"/>
                          <w:i/>
                          <w:sz w:val="22"/>
                          <w:szCs w:val="22"/>
                        </w:rPr>
                        <w:t xml:space="preserve"> počet registrovaných čtenářů </w:t>
                      </w:r>
                      <w:r w:rsidR="00006294">
                        <w:rPr>
                          <w:rFonts w:ascii="Times New Roman" w:hAnsi="Times New Roman"/>
                          <w:i/>
                          <w:sz w:val="22"/>
                          <w:szCs w:val="22"/>
                        </w:rPr>
                        <w:t xml:space="preserve">na 10 818 </w:t>
                      </w:r>
                      <w:r w:rsidRPr="00C352F0">
                        <w:rPr>
                          <w:rFonts w:ascii="Times New Roman" w:hAnsi="Times New Roman"/>
                          <w:i/>
                          <w:sz w:val="22"/>
                          <w:szCs w:val="22"/>
                        </w:rPr>
                        <w:t>a počet výpůjček, kterých bylo 285 tis.,“</w:t>
                      </w:r>
                      <w:r w:rsidRPr="00C352F0">
                        <w:rPr>
                          <w:rFonts w:ascii="Times New Roman" w:hAnsi="Times New Roman"/>
                          <w:sz w:val="22"/>
                          <w:szCs w:val="22"/>
                        </w:rPr>
                        <w:t xml:space="preserve"> doplnila ředitelka Iveta </w:t>
                      </w:r>
                      <w:proofErr w:type="spellStart"/>
                      <w:r w:rsidRPr="00C352F0">
                        <w:rPr>
                          <w:rFonts w:ascii="Times New Roman" w:hAnsi="Times New Roman"/>
                          <w:sz w:val="22"/>
                          <w:szCs w:val="22"/>
                        </w:rPr>
                        <w:t>Ťulpíková</w:t>
                      </w:r>
                      <w:proofErr w:type="spellEnd"/>
                      <w:r w:rsidRPr="00C352F0">
                        <w:rPr>
                          <w:rFonts w:ascii="Times New Roman" w:hAnsi="Times New Roman"/>
                          <w:sz w:val="22"/>
                          <w:szCs w:val="22"/>
                        </w:rPr>
                        <w:t>.</w:t>
                      </w:r>
                    </w:p>
                    <w:p w14:paraId="2F17FBB0" w14:textId="77777777" w:rsidR="0026355E" w:rsidRPr="00C352F0" w:rsidRDefault="0026355E" w:rsidP="0026355E">
                      <w:pPr>
                        <w:spacing w:line="276" w:lineRule="auto"/>
                        <w:rPr>
                          <w:rFonts w:ascii="Times New Roman" w:hAnsi="Times New Roman"/>
                          <w:sz w:val="22"/>
                          <w:szCs w:val="22"/>
                        </w:rPr>
                      </w:pPr>
                    </w:p>
                    <w:p w14:paraId="1DB6A848" w14:textId="205E9E0F" w:rsidR="0026355E" w:rsidRDefault="0026355E" w:rsidP="0026355E">
                      <w:pPr>
                        <w:spacing w:line="276" w:lineRule="auto"/>
                        <w:rPr>
                          <w:rFonts w:ascii="Times New Roman" w:hAnsi="Times New Roman"/>
                          <w:sz w:val="22"/>
                          <w:szCs w:val="22"/>
                        </w:rPr>
                      </w:pPr>
                      <w:r w:rsidRPr="00C352F0">
                        <w:rPr>
                          <w:rFonts w:ascii="Times New Roman" w:hAnsi="Times New Roman"/>
                          <w:sz w:val="22"/>
                          <w:szCs w:val="22"/>
                        </w:rPr>
                        <w:t xml:space="preserve">Vědeckou knihovnu v Olomouci čeká opět nabitý rok. Na počátku února bude slavnostně představena unikátní publikace </w:t>
                      </w:r>
                      <w:r w:rsidRPr="00C352F0">
                        <w:rPr>
                          <w:rFonts w:ascii="Times New Roman" w:hAnsi="Times New Roman"/>
                          <w:i/>
                          <w:sz w:val="22"/>
                          <w:szCs w:val="22"/>
                        </w:rPr>
                        <w:t>Veřejné knihovny v Olomouckém kraji</w:t>
                      </w:r>
                      <w:r w:rsidRPr="00C352F0">
                        <w:rPr>
                          <w:rFonts w:ascii="Times New Roman" w:hAnsi="Times New Roman"/>
                          <w:sz w:val="22"/>
                          <w:szCs w:val="22"/>
                        </w:rPr>
                        <w:t xml:space="preserve">, která formou fotografií Jindřicha </w:t>
                      </w:r>
                      <w:proofErr w:type="spellStart"/>
                      <w:r w:rsidRPr="00C352F0">
                        <w:rPr>
                          <w:rFonts w:ascii="Times New Roman" w:hAnsi="Times New Roman"/>
                          <w:sz w:val="22"/>
                          <w:szCs w:val="22"/>
                        </w:rPr>
                        <w:t>Štreita</w:t>
                      </w:r>
                      <w:proofErr w:type="spellEnd"/>
                      <w:r w:rsidRPr="00C352F0">
                        <w:rPr>
                          <w:rFonts w:ascii="Times New Roman" w:hAnsi="Times New Roman"/>
                          <w:sz w:val="22"/>
                          <w:szCs w:val="22"/>
                        </w:rPr>
                        <w:t xml:space="preserve"> představí funkce a význam 470 knihoven v Olomouckém kraji. Na fotografickém projektu spolupracovali studenti CMTF UPOL. Součástí projektu je také stejnojmenná výstava v Červeném kostele. </w:t>
                      </w:r>
                    </w:p>
                    <w:p w14:paraId="3C9EFC00" w14:textId="77777777" w:rsidR="0026355E" w:rsidRPr="00C352F0" w:rsidRDefault="0026355E" w:rsidP="0026355E">
                      <w:pPr>
                        <w:spacing w:line="276" w:lineRule="auto"/>
                        <w:rPr>
                          <w:rFonts w:ascii="Times New Roman" w:hAnsi="Times New Roman"/>
                          <w:sz w:val="22"/>
                          <w:szCs w:val="22"/>
                        </w:rPr>
                      </w:pPr>
                    </w:p>
                    <w:p w14:paraId="03628124" w14:textId="348C28F6" w:rsidR="0026355E" w:rsidRDefault="0026355E" w:rsidP="0026355E">
                      <w:pPr>
                        <w:spacing w:line="276" w:lineRule="auto"/>
                        <w:rPr>
                          <w:rFonts w:ascii="Times New Roman" w:eastAsia="Times New Roman" w:hAnsi="Times New Roman"/>
                          <w:bCs/>
                          <w:kern w:val="36"/>
                          <w:sz w:val="22"/>
                          <w:szCs w:val="22"/>
                          <w:lang w:eastAsia="cs-CZ"/>
                        </w:rPr>
                      </w:pPr>
                      <w:r w:rsidRPr="00C352F0">
                        <w:rPr>
                          <w:rFonts w:ascii="Times New Roman" w:hAnsi="Times New Roman"/>
                          <w:sz w:val="22"/>
                          <w:szCs w:val="22"/>
                        </w:rPr>
                        <w:t xml:space="preserve">Na březen si knihovna připravila aktivity v rámci </w:t>
                      </w:r>
                      <w:proofErr w:type="gramStart"/>
                      <w:r w:rsidRPr="00C352F0">
                        <w:rPr>
                          <w:rFonts w:ascii="Times New Roman" w:hAnsi="Times New Roman"/>
                          <w:i/>
                          <w:sz w:val="22"/>
                          <w:szCs w:val="22"/>
                        </w:rPr>
                        <w:t>Března</w:t>
                      </w:r>
                      <w:proofErr w:type="gramEnd"/>
                      <w:r w:rsidRPr="00C352F0">
                        <w:rPr>
                          <w:rFonts w:ascii="Times New Roman" w:hAnsi="Times New Roman"/>
                          <w:i/>
                          <w:sz w:val="22"/>
                          <w:szCs w:val="22"/>
                        </w:rPr>
                        <w:t xml:space="preserve"> – měsíce čtenářů</w:t>
                      </w:r>
                      <w:r w:rsidRPr="00C352F0">
                        <w:rPr>
                          <w:rFonts w:ascii="Times New Roman" w:hAnsi="Times New Roman"/>
                          <w:sz w:val="22"/>
                          <w:szCs w:val="22"/>
                        </w:rPr>
                        <w:t xml:space="preserve">. Návštěvníci knihovny se mohou těšit na setkání s autorkou úspěšné trilogie </w:t>
                      </w:r>
                      <w:r w:rsidRPr="00C352F0">
                        <w:rPr>
                          <w:rFonts w:ascii="Times New Roman" w:hAnsi="Times New Roman"/>
                          <w:i/>
                          <w:sz w:val="22"/>
                          <w:szCs w:val="22"/>
                        </w:rPr>
                        <w:t>Šikmý kostel</w:t>
                      </w:r>
                      <w:r w:rsidRPr="00C352F0">
                        <w:rPr>
                          <w:rFonts w:ascii="Times New Roman" w:hAnsi="Times New Roman"/>
                          <w:sz w:val="22"/>
                          <w:szCs w:val="22"/>
                        </w:rPr>
                        <w:t xml:space="preserve"> Karin Lednickou spojené s autogramiádou ve foyer kostela, besedu s olomouckým spisovatelem Michalem Sýkorou či tvůrčí dílnu s Markétou Pilátovou. Naplánováno je také představení a prodej knihy </w:t>
                      </w:r>
                      <w:r w:rsidRPr="00C352F0">
                        <w:rPr>
                          <w:rFonts w:ascii="Times New Roman" w:hAnsi="Times New Roman"/>
                          <w:i/>
                          <w:sz w:val="22"/>
                          <w:szCs w:val="22"/>
                        </w:rPr>
                        <w:t>Prokletí lesního Mlýna</w:t>
                      </w:r>
                      <w:r w:rsidRPr="00C352F0">
                        <w:rPr>
                          <w:rFonts w:ascii="Times New Roman" w:hAnsi="Times New Roman"/>
                          <w:sz w:val="22"/>
                          <w:szCs w:val="22"/>
                        </w:rPr>
                        <w:t xml:space="preserve"> Wolfa </w:t>
                      </w:r>
                      <w:proofErr w:type="spellStart"/>
                      <w:r w:rsidRPr="00C352F0">
                        <w:rPr>
                          <w:rFonts w:ascii="Times New Roman" w:hAnsi="Times New Roman"/>
                          <w:sz w:val="22"/>
                          <w:szCs w:val="22"/>
                        </w:rPr>
                        <w:t>Waldheima</w:t>
                      </w:r>
                      <w:proofErr w:type="spellEnd"/>
                      <w:r w:rsidRPr="00C352F0">
                        <w:rPr>
                          <w:rFonts w:ascii="Times New Roman" w:hAnsi="Times New Roman"/>
                          <w:sz w:val="22"/>
                          <w:szCs w:val="22"/>
                        </w:rPr>
                        <w:t xml:space="preserve">. Druhá polovina března je již tradičně také měsícem festivalu francouzské kultury </w:t>
                      </w:r>
                      <w:proofErr w:type="spellStart"/>
                      <w:r w:rsidRPr="00C352F0">
                        <w:rPr>
                          <w:rFonts w:ascii="Times New Roman" w:hAnsi="Times New Roman"/>
                          <w:i/>
                          <w:sz w:val="22"/>
                          <w:szCs w:val="22"/>
                        </w:rPr>
                        <w:t>Bonjour</w:t>
                      </w:r>
                      <w:proofErr w:type="spellEnd"/>
                      <w:r w:rsidRPr="00C352F0">
                        <w:rPr>
                          <w:rFonts w:ascii="Times New Roman" w:hAnsi="Times New Roman"/>
                          <w:i/>
                          <w:sz w:val="22"/>
                          <w:szCs w:val="22"/>
                        </w:rPr>
                        <w:t xml:space="preserve"> Olomouc</w:t>
                      </w:r>
                      <w:r w:rsidRPr="00C352F0">
                        <w:rPr>
                          <w:rFonts w:ascii="Times New Roman" w:hAnsi="Times New Roman"/>
                          <w:sz w:val="22"/>
                          <w:szCs w:val="22"/>
                        </w:rPr>
                        <w:t xml:space="preserve">. Jakýmsi předskokanem festivalu bude </w:t>
                      </w:r>
                      <w:r w:rsidRPr="00C352F0">
                        <w:rPr>
                          <w:rFonts w:ascii="Times New Roman" w:hAnsi="Times New Roman"/>
                          <w:i/>
                          <w:sz w:val="22"/>
                          <w:szCs w:val="22"/>
                        </w:rPr>
                        <w:t xml:space="preserve">Maraton čtení aneb Albert </w:t>
                      </w:r>
                      <w:proofErr w:type="spellStart"/>
                      <w:r w:rsidRPr="00C352F0">
                        <w:rPr>
                          <w:rFonts w:ascii="Times New Roman" w:hAnsi="Times New Roman"/>
                          <w:i/>
                          <w:sz w:val="22"/>
                          <w:szCs w:val="22"/>
                        </w:rPr>
                        <w:t>Camus</w:t>
                      </w:r>
                      <w:proofErr w:type="spellEnd"/>
                      <w:r w:rsidRPr="00C352F0">
                        <w:rPr>
                          <w:rFonts w:ascii="Times New Roman" w:hAnsi="Times New Roman"/>
                          <w:i/>
                          <w:sz w:val="22"/>
                          <w:szCs w:val="22"/>
                        </w:rPr>
                        <w:t xml:space="preserve"> v kostele</w:t>
                      </w:r>
                      <w:r w:rsidRPr="00C352F0">
                        <w:rPr>
                          <w:rFonts w:ascii="Times New Roman" w:hAnsi="Times New Roman"/>
                          <w:sz w:val="22"/>
                          <w:szCs w:val="22"/>
                        </w:rPr>
                        <w:t xml:space="preserve">. Osvědčený formát nabídne studentům středních škol interaktivní formou pohled na život a dílo nositele Nobelovy ceny za literaturu Alberta </w:t>
                      </w:r>
                      <w:proofErr w:type="spellStart"/>
                      <w:r w:rsidRPr="00C352F0">
                        <w:rPr>
                          <w:rFonts w:ascii="Times New Roman" w:hAnsi="Times New Roman"/>
                          <w:sz w:val="22"/>
                          <w:szCs w:val="22"/>
                        </w:rPr>
                        <w:t>Camuse</w:t>
                      </w:r>
                      <w:proofErr w:type="spellEnd"/>
                      <w:r w:rsidRPr="00C352F0">
                        <w:rPr>
                          <w:rFonts w:ascii="Times New Roman" w:hAnsi="Times New Roman"/>
                          <w:sz w:val="22"/>
                          <w:szCs w:val="22"/>
                        </w:rPr>
                        <w:t xml:space="preserve">, který mimochodem navštívil také Olomouc. </w:t>
                      </w:r>
                      <w:r w:rsidRPr="00C352F0">
                        <w:rPr>
                          <w:rFonts w:ascii="Times New Roman" w:eastAsia="Times New Roman" w:hAnsi="Times New Roman"/>
                          <w:bCs/>
                          <w:kern w:val="36"/>
                          <w:sz w:val="22"/>
                          <w:szCs w:val="22"/>
                          <w:lang w:eastAsia="cs-CZ"/>
                        </w:rPr>
                        <w:t xml:space="preserve">Pomyslnou třešničkou na dortu festivalu bude uvedení knih věnovaných Janu Čepovi a J. Víchovi, jejichž autory jsou sourozenci </w:t>
                      </w:r>
                      <w:r w:rsidR="00D55CE6">
                        <w:rPr>
                          <w:rFonts w:ascii="Times New Roman" w:eastAsia="Times New Roman" w:hAnsi="Times New Roman"/>
                          <w:bCs/>
                          <w:kern w:val="36"/>
                          <w:sz w:val="22"/>
                          <w:szCs w:val="22"/>
                          <w:lang w:eastAsia="cs-CZ"/>
                        </w:rPr>
                        <w:t>Stanislav</w:t>
                      </w:r>
                      <w:bookmarkStart w:id="1" w:name="_GoBack"/>
                      <w:bookmarkEnd w:id="1"/>
                      <w:r w:rsidRPr="00C352F0">
                        <w:rPr>
                          <w:rFonts w:ascii="Times New Roman" w:eastAsia="Times New Roman" w:hAnsi="Times New Roman"/>
                          <w:bCs/>
                          <w:kern w:val="36"/>
                          <w:sz w:val="22"/>
                          <w:szCs w:val="22"/>
                          <w:lang w:eastAsia="cs-CZ"/>
                        </w:rPr>
                        <w:t xml:space="preserve"> a Jan Zatloukalovi.</w:t>
                      </w:r>
                    </w:p>
                    <w:p w14:paraId="55B3E658" w14:textId="77777777" w:rsidR="0026355E" w:rsidRPr="00C352F0" w:rsidRDefault="0026355E" w:rsidP="0026355E">
                      <w:pPr>
                        <w:spacing w:line="276" w:lineRule="auto"/>
                        <w:rPr>
                          <w:rFonts w:ascii="Times New Roman" w:eastAsia="Times New Roman" w:hAnsi="Times New Roman"/>
                          <w:bCs/>
                          <w:kern w:val="36"/>
                          <w:sz w:val="22"/>
                          <w:szCs w:val="22"/>
                          <w:lang w:eastAsia="cs-CZ"/>
                        </w:rPr>
                      </w:pPr>
                    </w:p>
                    <w:p w14:paraId="7500F148" w14:textId="6C91D75F" w:rsidR="0026355E" w:rsidRPr="00C352F0" w:rsidRDefault="0026355E" w:rsidP="0026355E">
                      <w:pPr>
                        <w:spacing w:line="276" w:lineRule="auto"/>
                        <w:rPr>
                          <w:rFonts w:ascii="Times New Roman" w:eastAsia="Times New Roman" w:hAnsi="Times New Roman"/>
                          <w:bCs/>
                          <w:kern w:val="36"/>
                          <w:sz w:val="22"/>
                          <w:szCs w:val="22"/>
                          <w:lang w:eastAsia="cs-CZ"/>
                        </w:rPr>
                      </w:pPr>
                      <w:r w:rsidRPr="00C352F0">
                        <w:rPr>
                          <w:rFonts w:ascii="Times New Roman" w:eastAsia="Times New Roman" w:hAnsi="Times New Roman"/>
                          <w:bCs/>
                          <w:kern w:val="36"/>
                          <w:sz w:val="22"/>
                          <w:szCs w:val="22"/>
                          <w:lang w:eastAsia="cs-CZ"/>
                        </w:rPr>
                        <w:t xml:space="preserve">V průběhu roku budou moci návštěvníci zavítat na přednášky v rámci zavedených projektů </w:t>
                      </w:r>
                      <w:r w:rsidRPr="00C352F0">
                        <w:rPr>
                          <w:rFonts w:ascii="Times New Roman" w:eastAsia="Times New Roman" w:hAnsi="Times New Roman"/>
                          <w:bCs/>
                          <w:i/>
                          <w:kern w:val="36"/>
                          <w:sz w:val="22"/>
                          <w:szCs w:val="22"/>
                          <w:lang w:eastAsia="cs-CZ"/>
                        </w:rPr>
                        <w:t xml:space="preserve">Pohledy do minulosti, Univerzita v kostele </w:t>
                      </w:r>
                      <w:r w:rsidRPr="00C352F0">
                        <w:rPr>
                          <w:rFonts w:ascii="Times New Roman" w:eastAsia="Times New Roman" w:hAnsi="Times New Roman"/>
                          <w:bCs/>
                          <w:kern w:val="36"/>
                          <w:sz w:val="22"/>
                          <w:szCs w:val="22"/>
                          <w:lang w:eastAsia="cs-CZ"/>
                        </w:rPr>
                        <w:t>či</w:t>
                      </w:r>
                      <w:r w:rsidRPr="00C352F0">
                        <w:rPr>
                          <w:rFonts w:ascii="Times New Roman" w:eastAsia="Times New Roman" w:hAnsi="Times New Roman"/>
                          <w:bCs/>
                          <w:i/>
                          <w:kern w:val="36"/>
                          <w:sz w:val="22"/>
                          <w:szCs w:val="22"/>
                          <w:lang w:eastAsia="cs-CZ"/>
                        </w:rPr>
                        <w:t xml:space="preserve"> Pozvání na skleničku</w:t>
                      </w:r>
                      <w:r w:rsidRPr="00C352F0">
                        <w:rPr>
                          <w:rFonts w:ascii="Times New Roman" w:eastAsia="Times New Roman" w:hAnsi="Times New Roman"/>
                          <w:bCs/>
                          <w:kern w:val="36"/>
                          <w:sz w:val="22"/>
                          <w:szCs w:val="22"/>
                          <w:lang w:eastAsia="cs-CZ"/>
                        </w:rPr>
                        <w:t>. Jejich garanti si připravili paletu zajímavých osobností</w:t>
                      </w:r>
                      <w:r w:rsidR="004A695E">
                        <w:rPr>
                          <w:rFonts w:ascii="Times New Roman" w:eastAsia="Times New Roman" w:hAnsi="Times New Roman"/>
                          <w:bCs/>
                          <w:kern w:val="36"/>
                          <w:sz w:val="22"/>
                          <w:szCs w:val="22"/>
                          <w:lang w:eastAsia="cs-CZ"/>
                        </w:rPr>
                        <w:t xml:space="preserve"> a</w:t>
                      </w:r>
                      <w:r w:rsidRPr="00C352F0">
                        <w:rPr>
                          <w:rFonts w:ascii="Times New Roman" w:eastAsia="Times New Roman" w:hAnsi="Times New Roman"/>
                          <w:bCs/>
                          <w:kern w:val="36"/>
                          <w:sz w:val="22"/>
                          <w:szCs w:val="22"/>
                          <w:lang w:eastAsia="cs-CZ"/>
                        </w:rPr>
                        <w:t xml:space="preserve"> téma</w:t>
                      </w:r>
                      <w:r w:rsidR="004A695E">
                        <w:rPr>
                          <w:rFonts w:ascii="Times New Roman" w:eastAsia="Times New Roman" w:hAnsi="Times New Roman"/>
                          <w:bCs/>
                          <w:kern w:val="36"/>
                          <w:sz w:val="22"/>
                          <w:szCs w:val="22"/>
                          <w:lang w:eastAsia="cs-CZ"/>
                        </w:rPr>
                        <w:t>t.</w:t>
                      </w:r>
                      <w:r w:rsidRPr="00C352F0">
                        <w:rPr>
                          <w:rFonts w:ascii="Times New Roman" w:eastAsia="Times New Roman" w:hAnsi="Times New Roman"/>
                          <w:bCs/>
                          <w:kern w:val="36"/>
                          <w:sz w:val="22"/>
                          <w:szCs w:val="22"/>
                          <w:lang w:eastAsia="cs-CZ"/>
                        </w:rPr>
                        <w:t xml:space="preserve"> Knihovna se opět plánuje zapojit do celorepublikových projektů </w:t>
                      </w:r>
                      <w:r w:rsidRPr="00C352F0">
                        <w:rPr>
                          <w:rFonts w:ascii="Times New Roman" w:eastAsia="Times New Roman" w:hAnsi="Times New Roman"/>
                          <w:bCs/>
                          <w:i/>
                          <w:kern w:val="36"/>
                          <w:sz w:val="22"/>
                          <w:szCs w:val="22"/>
                          <w:lang w:eastAsia="cs-CZ"/>
                        </w:rPr>
                        <w:t xml:space="preserve">Muzejní noc, Noc kostelů, DED, </w:t>
                      </w:r>
                      <w:proofErr w:type="spellStart"/>
                      <w:r w:rsidRPr="00C352F0">
                        <w:rPr>
                          <w:rFonts w:ascii="Times New Roman" w:eastAsia="Times New Roman" w:hAnsi="Times New Roman"/>
                          <w:bCs/>
                          <w:i/>
                          <w:kern w:val="36"/>
                          <w:sz w:val="22"/>
                          <w:szCs w:val="22"/>
                          <w:lang w:eastAsia="cs-CZ"/>
                        </w:rPr>
                        <w:t>Speak-Dating</w:t>
                      </w:r>
                      <w:proofErr w:type="spellEnd"/>
                      <w:r w:rsidRPr="00C352F0">
                        <w:rPr>
                          <w:rFonts w:ascii="Times New Roman" w:eastAsia="Times New Roman" w:hAnsi="Times New Roman"/>
                          <w:bCs/>
                          <w:kern w:val="36"/>
                          <w:sz w:val="22"/>
                          <w:szCs w:val="22"/>
                          <w:lang w:eastAsia="cs-CZ"/>
                        </w:rPr>
                        <w:t xml:space="preserve">. Zářijová </w:t>
                      </w:r>
                      <w:r w:rsidRPr="00C352F0">
                        <w:rPr>
                          <w:rFonts w:ascii="Times New Roman" w:eastAsia="Times New Roman" w:hAnsi="Times New Roman"/>
                          <w:bCs/>
                          <w:i/>
                          <w:kern w:val="36"/>
                          <w:sz w:val="22"/>
                          <w:szCs w:val="22"/>
                          <w:lang w:eastAsia="cs-CZ"/>
                        </w:rPr>
                        <w:t>Noc literatury</w:t>
                      </w:r>
                      <w:r w:rsidRPr="00C352F0">
                        <w:rPr>
                          <w:rFonts w:ascii="Times New Roman" w:eastAsia="Times New Roman" w:hAnsi="Times New Roman"/>
                          <w:bCs/>
                          <w:kern w:val="36"/>
                          <w:sz w:val="22"/>
                          <w:szCs w:val="22"/>
                          <w:lang w:eastAsia="cs-CZ"/>
                        </w:rPr>
                        <w:t xml:space="preserve"> proběhne v unikátním prostoru bývalé kaple školní budovy </w:t>
                      </w:r>
                      <w:proofErr w:type="spellStart"/>
                      <w:r w:rsidR="004A695E" w:rsidRPr="004A695E">
                        <w:rPr>
                          <w:rStyle w:val="Siln"/>
                          <w:rFonts w:ascii="Times New Roman" w:hAnsi="Times New Roman"/>
                          <w:b w:val="0"/>
                          <w:sz w:val="22"/>
                          <w:szCs w:val="22"/>
                        </w:rPr>
                        <w:t>Pöttingeum</w:t>
                      </w:r>
                      <w:proofErr w:type="spellEnd"/>
                      <w:r w:rsidRPr="00C352F0">
                        <w:rPr>
                          <w:rFonts w:ascii="Times New Roman" w:eastAsia="Times New Roman" w:hAnsi="Times New Roman"/>
                          <w:bCs/>
                          <w:kern w:val="36"/>
                          <w:sz w:val="22"/>
                          <w:szCs w:val="22"/>
                          <w:lang w:eastAsia="cs-CZ"/>
                        </w:rPr>
                        <w:t xml:space="preserve">. Připravován je další ročník festivalu německé kultury OKU. VKOL nabídne také program v rámci festivalu </w:t>
                      </w:r>
                      <w:r w:rsidRPr="00C352F0">
                        <w:rPr>
                          <w:rFonts w:ascii="Times New Roman" w:eastAsia="Times New Roman" w:hAnsi="Times New Roman"/>
                          <w:bCs/>
                          <w:i/>
                          <w:kern w:val="36"/>
                          <w:sz w:val="22"/>
                          <w:szCs w:val="22"/>
                          <w:lang w:eastAsia="cs-CZ"/>
                        </w:rPr>
                        <w:t>Olomouc (o)</w:t>
                      </w:r>
                      <w:proofErr w:type="gramStart"/>
                      <w:r w:rsidRPr="00C352F0">
                        <w:rPr>
                          <w:rFonts w:ascii="Times New Roman" w:eastAsia="Times New Roman" w:hAnsi="Times New Roman"/>
                          <w:bCs/>
                          <w:i/>
                          <w:kern w:val="36"/>
                          <w:sz w:val="22"/>
                          <w:szCs w:val="22"/>
                          <w:lang w:eastAsia="cs-CZ"/>
                        </w:rPr>
                        <w:t>žije!,</w:t>
                      </w:r>
                      <w:proofErr w:type="gramEnd"/>
                      <w:r w:rsidRPr="00C352F0">
                        <w:rPr>
                          <w:rFonts w:ascii="Times New Roman" w:eastAsia="Times New Roman" w:hAnsi="Times New Roman"/>
                          <w:bCs/>
                          <w:kern w:val="36"/>
                          <w:sz w:val="22"/>
                          <w:szCs w:val="22"/>
                          <w:lang w:eastAsia="cs-CZ"/>
                        </w:rPr>
                        <w:t xml:space="preserve"> období léta bude zpestřeno hudebním programem na zahradě Červeného kostela. V závěru roku chystá VKOL adventní koncert a divadlo pro nejmenší publikum. Přehled akcí je průběžně aktualizován na webu </w:t>
                      </w:r>
                      <w:hyperlink r:id="rId9" w:history="1">
                        <w:r w:rsidRPr="00C352F0">
                          <w:rPr>
                            <w:rStyle w:val="Hypertextovodkaz"/>
                            <w:rFonts w:ascii="Times New Roman" w:eastAsia="Times New Roman" w:hAnsi="Times New Roman"/>
                            <w:bCs/>
                            <w:kern w:val="36"/>
                            <w:sz w:val="22"/>
                            <w:szCs w:val="22"/>
                            <w:lang w:eastAsia="cs-CZ"/>
                          </w:rPr>
                          <w:t>www.vkol.cz</w:t>
                        </w:r>
                      </w:hyperlink>
                      <w:r w:rsidRPr="00C352F0">
                        <w:rPr>
                          <w:rFonts w:ascii="Times New Roman" w:eastAsia="Times New Roman" w:hAnsi="Times New Roman"/>
                          <w:bCs/>
                          <w:kern w:val="36"/>
                          <w:sz w:val="22"/>
                          <w:szCs w:val="22"/>
                          <w:lang w:eastAsia="cs-CZ"/>
                        </w:rPr>
                        <w:t>.</w:t>
                      </w:r>
                    </w:p>
                    <w:p w14:paraId="061BB0D7" w14:textId="77777777" w:rsidR="0026355E" w:rsidRDefault="0026355E" w:rsidP="0026355E">
                      <w:pPr>
                        <w:spacing w:line="276" w:lineRule="auto"/>
                        <w:rPr>
                          <w:rFonts w:ascii="Times New Roman" w:eastAsia="Times New Roman" w:hAnsi="Times New Roman"/>
                          <w:bCs/>
                          <w:kern w:val="36"/>
                          <w:sz w:val="22"/>
                          <w:szCs w:val="22"/>
                          <w:lang w:eastAsia="cs-CZ"/>
                        </w:rPr>
                      </w:pPr>
                    </w:p>
                    <w:p w14:paraId="403541A1" w14:textId="71989868" w:rsidR="0026355E" w:rsidRPr="00C352F0" w:rsidRDefault="0026355E" w:rsidP="0026355E">
                      <w:pPr>
                        <w:spacing w:line="276" w:lineRule="auto"/>
                        <w:rPr>
                          <w:rFonts w:ascii="Times New Roman" w:eastAsia="Times New Roman" w:hAnsi="Times New Roman"/>
                          <w:bCs/>
                          <w:kern w:val="36"/>
                          <w:sz w:val="22"/>
                          <w:szCs w:val="22"/>
                          <w:lang w:eastAsia="cs-CZ"/>
                        </w:rPr>
                      </w:pPr>
                      <w:r w:rsidRPr="00C352F0">
                        <w:rPr>
                          <w:rFonts w:ascii="Times New Roman" w:eastAsia="Times New Roman" w:hAnsi="Times New Roman"/>
                          <w:bCs/>
                          <w:kern w:val="36"/>
                          <w:sz w:val="22"/>
                          <w:szCs w:val="22"/>
                          <w:lang w:eastAsia="cs-CZ"/>
                        </w:rPr>
                        <w:t xml:space="preserve">Červený kostel se jako turistická atraktivita stal vyhledávaným cílem domácích i zahraničních cestovatelů. VKOL opět nabídne komentované prohlídky prostoru foyer a Červeného kostela. Tuto službu finančně podporuje </w:t>
                      </w:r>
                      <w:proofErr w:type="spellStart"/>
                      <w:r w:rsidRPr="00C352F0">
                        <w:rPr>
                          <w:rFonts w:ascii="Times New Roman" w:eastAsia="Times New Roman" w:hAnsi="Times New Roman"/>
                          <w:bCs/>
                          <w:kern w:val="36"/>
                          <w:sz w:val="22"/>
                          <w:szCs w:val="22"/>
                          <w:lang w:eastAsia="cs-CZ"/>
                        </w:rPr>
                        <w:t>SMOl</w:t>
                      </w:r>
                      <w:proofErr w:type="spellEnd"/>
                      <w:r w:rsidRPr="00C352F0">
                        <w:rPr>
                          <w:rFonts w:ascii="Times New Roman" w:eastAsia="Times New Roman" w:hAnsi="Times New Roman"/>
                          <w:bCs/>
                          <w:kern w:val="36"/>
                          <w:sz w:val="22"/>
                          <w:szCs w:val="22"/>
                          <w:lang w:eastAsia="cs-CZ"/>
                        </w:rPr>
                        <w:t>.</w:t>
                      </w:r>
                    </w:p>
                    <w:p w14:paraId="2FB454BE" w14:textId="3661A304" w:rsidR="00AC68A3" w:rsidRPr="00517A65" w:rsidRDefault="00AC68A3" w:rsidP="0026355E">
                      <w:pPr>
                        <w:pStyle w:val="Normlnweb"/>
                      </w:pPr>
                    </w:p>
                  </w:txbxContent>
                </v:textbox>
                <w10:wrap type="square"/>
              </v:shape>
            </w:pict>
          </mc:Fallback>
        </mc:AlternateContent>
      </w:r>
      <w:r>
        <w:rPr>
          <w:noProof/>
          <w:lang w:eastAsia="cs-CZ"/>
        </w:rPr>
        <w:drawing>
          <wp:anchor distT="0" distB="0" distL="114300" distR="114300" simplePos="0" relativeHeight="251661312" behindDoc="1" locked="0" layoutInCell="1" allowOverlap="1" wp14:anchorId="130A9E5C" wp14:editId="1969DEB4">
            <wp:simplePos x="0" y="0"/>
            <wp:positionH relativeFrom="margin">
              <wp:posOffset>2072005</wp:posOffset>
            </wp:positionH>
            <wp:positionV relativeFrom="page">
              <wp:posOffset>695325</wp:posOffset>
            </wp:positionV>
            <wp:extent cx="2876550" cy="285750"/>
            <wp:effectExtent l="0" t="0" r="0" b="0"/>
            <wp:wrapNone/>
            <wp:docPr id="4" name="obrázek 4" descr="Bez názv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z názvu-2"/>
                    <pic:cNvPicPr>
                      <a:picLocks noChangeAspect="1" noChangeArrowheads="1"/>
                    </pic:cNvPicPr>
                  </pic:nvPicPr>
                  <pic:blipFill>
                    <a:blip r:embed="rId10" cstate="print">
                      <a:extLst>
                        <a:ext uri="{28A0092B-C50C-407E-A947-70E740481C1C}">
                          <a14:useLocalDpi xmlns:a14="http://schemas.microsoft.com/office/drawing/2010/main" val="0"/>
                        </a:ext>
                      </a:extLst>
                    </a:blip>
                    <a:srcRect t="32455" b="41229"/>
                    <a:stretch>
                      <a:fillRect/>
                    </a:stretch>
                  </pic:blipFill>
                  <pic:spPr bwMode="auto">
                    <a:xfrm>
                      <a:off x="0" y="0"/>
                      <a:ext cx="2876550" cy="285750"/>
                    </a:xfrm>
                    <a:prstGeom prst="rect">
                      <a:avLst/>
                    </a:prstGeom>
                    <a:noFill/>
                  </pic:spPr>
                </pic:pic>
              </a:graphicData>
            </a:graphic>
          </wp:anchor>
        </w:drawing>
      </w:r>
      <w:r>
        <w:rPr>
          <w:noProof/>
          <w:lang w:eastAsia="cs-CZ"/>
        </w:rPr>
        <w:drawing>
          <wp:anchor distT="0" distB="0" distL="114300" distR="114300" simplePos="0" relativeHeight="251667456" behindDoc="0" locked="0" layoutInCell="1" allowOverlap="1" wp14:anchorId="0D916A79" wp14:editId="1EAE5796">
            <wp:simplePos x="0" y="0"/>
            <wp:positionH relativeFrom="page">
              <wp:align>left</wp:align>
            </wp:positionH>
            <wp:positionV relativeFrom="margin">
              <wp:posOffset>-673735</wp:posOffset>
            </wp:positionV>
            <wp:extent cx="1704975" cy="8886825"/>
            <wp:effectExtent l="0" t="0" r="9525" b="9525"/>
            <wp:wrapSquare wrapText="bothSides"/>
            <wp:docPr id="1" name="obrázek 5" descr="logo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t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8886825"/>
                    </a:xfrm>
                    <a:prstGeom prst="rect">
                      <a:avLst/>
                    </a:prstGeom>
                    <a:noFill/>
                  </pic:spPr>
                </pic:pic>
              </a:graphicData>
            </a:graphic>
          </wp:anchor>
        </w:drawing>
      </w:r>
    </w:p>
    <w:p w14:paraId="1ED18B85" w14:textId="5936E6E6" w:rsidR="005C4226" w:rsidRPr="009D1798" w:rsidRDefault="0026355E" w:rsidP="00E102B9">
      <w:pPr>
        <w:widowControl/>
        <w:tabs>
          <w:tab w:val="left" w:pos="195"/>
          <w:tab w:val="center" w:pos="3804"/>
        </w:tabs>
        <w:suppressAutoHyphens w:val="0"/>
        <w:spacing w:after="160" w:line="259" w:lineRule="auto"/>
        <w:rPr>
          <w:rFonts w:ascii="Times New Roman" w:eastAsia="Times New Roman" w:hAnsi="Times New Roman"/>
          <w:lang w:eastAsia="cs-CZ"/>
        </w:rPr>
      </w:pPr>
      <w:r>
        <w:rPr>
          <w:noProof/>
          <w:lang w:eastAsia="cs-CZ"/>
        </w:rPr>
        <w:lastRenderedPageBreak/>
        <w:drawing>
          <wp:anchor distT="0" distB="0" distL="114300" distR="114300" simplePos="0" relativeHeight="251663360" behindDoc="1" locked="0" layoutInCell="1" allowOverlap="1" wp14:anchorId="2162CEBD" wp14:editId="04CD8A62">
            <wp:simplePos x="0" y="0"/>
            <wp:positionH relativeFrom="page">
              <wp:align>left</wp:align>
            </wp:positionH>
            <wp:positionV relativeFrom="margin">
              <wp:posOffset>-666750</wp:posOffset>
            </wp:positionV>
            <wp:extent cx="1743075" cy="8886825"/>
            <wp:effectExtent l="0" t="0" r="9525" b="9525"/>
            <wp:wrapNone/>
            <wp:docPr id="5" name="obrázek 5" descr="logo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t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8886825"/>
                    </a:xfrm>
                    <a:prstGeom prst="rect">
                      <a:avLst/>
                    </a:prstGeom>
                    <a:noFill/>
                  </pic:spPr>
                </pic:pic>
              </a:graphicData>
            </a:graphic>
            <wp14:sizeRelH relativeFrom="margin">
              <wp14:pctWidth>0</wp14:pctWidth>
            </wp14:sizeRelH>
          </wp:anchor>
        </w:drawing>
      </w:r>
      <w:r>
        <w:rPr>
          <w:rFonts w:ascii="Times New Roman" w:hAnsi="Times New Roman"/>
          <w:noProof/>
          <w:lang w:eastAsia="cs-CZ"/>
        </w:rPr>
        <mc:AlternateContent>
          <mc:Choice Requires="wps">
            <w:drawing>
              <wp:anchor distT="45720" distB="45720" distL="114300" distR="114300" simplePos="0" relativeHeight="251669504" behindDoc="1" locked="0" layoutInCell="1" allowOverlap="1" wp14:anchorId="6EF9492C" wp14:editId="54EB100B">
                <wp:simplePos x="0" y="0"/>
                <wp:positionH relativeFrom="column">
                  <wp:posOffset>395605</wp:posOffset>
                </wp:positionH>
                <wp:positionV relativeFrom="page">
                  <wp:posOffset>409575</wp:posOffset>
                </wp:positionV>
                <wp:extent cx="5972175" cy="10791825"/>
                <wp:effectExtent l="0" t="0" r="9525" b="952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791825"/>
                        </a:xfrm>
                        <a:prstGeom prst="rect">
                          <a:avLst/>
                        </a:prstGeom>
                        <a:solidFill>
                          <a:srgbClr val="FFFFFF"/>
                        </a:solidFill>
                        <a:ln w="9525">
                          <a:noFill/>
                          <a:miter lim="800000"/>
                          <a:headEnd/>
                          <a:tailEnd/>
                        </a:ln>
                      </wps:spPr>
                      <wps:txbx>
                        <w:txbxContent>
                          <w:p w14:paraId="003A1375" w14:textId="77777777" w:rsidR="0026355E" w:rsidRDefault="0026355E" w:rsidP="0026355E">
                            <w:pPr>
                              <w:spacing w:line="276" w:lineRule="auto"/>
                              <w:rPr>
                                <w:rFonts w:ascii="Times New Roman" w:eastAsia="Times New Roman" w:hAnsi="Times New Roman"/>
                                <w:bCs/>
                                <w:kern w:val="36"/>
                                <w:sz w:val="22"/>
                                <w:szCs w:val="22"/>
                                <w:lang w:eastAsia="cs-CZ"/>
                              </w:rPr>
                            </w:pPr>
                            <w:r w:rsidRPr="0026355E">
                              <w:rPr>
                                <w:rFonts w:ascii="Times New Roman" w:eastAsia="Times New Roman" w:hAnsi="Times New Roman"/>
                                <w:bCs/>
                                <w:kern w:val="36"/>
                                <w:sz w:val="22"/>
                                <w:szCs w:val="22"/>
                                <w:lang w:eastAsia="cs-CZ"/>
                              </w:rPr>
                              <w:t>V rámci výstavních projektů bude akcentováno 250. výročí VKOL jako veřejné knihovny, ve spolupráci s VMO zde bude instalována komorní výstava fotografií v rámci NASFO. V září bude připomenuta veřejnosti nepříliš známá kapitola česko-italských dějin z období Velké války, představeno bude téma vysídlení obyvatel jižního Tyrolska na Moravu (respektive Olomoucko a Prostějovsko). Tato výstava vzniká ve spolupráci s Muzeem a galerií v Prostějově. Muzeum ocení případnou spolupráci formou zapůjčení dobových fotografií z tohoto období. Výstava je pokračováním aktivní spolupráce s italským Kulturním spolkem přátel Čech a Moravy se sídlem v </w:t>
                            </w:r>
                            <w:proofErr w:type="spellStart"/>
                            <w:r w:rsidRPr="0026355E">
                              <w:rPr>
                                <w:rFonts w:ascii="Times New Roman" w:eastAsia="Times New Roman" w:hAnsi="Times New Roman"/>
                                <w:bCs/>
                                <w:kern w:val="36"/>
                                <w:sz w:val="22"/>
                                <w:szCs w:val="22"/>
                                <w:lang w:eastAsia="cs-CZ"/>
                              </w:rPr>
                              <w:t>Pieve</w:t>
                            </w:r>
                            <w:proofErr w:type="spellEnd"/>
                            <w:r w:rsidRPr="0026355E">
                              <w:rPr>
                                <w:rFonts w:ascii="Times New Roman" w:eastAsia="Times New Roman" w:hAnsi="Times New Roman"/>
                                <w:bCs/>
                                <w:kern w:val="36"/>
                                <w:sz w:val="22"/>
                                <w:szCs w:val="22"/>
                                <w:lang w:eastAsia="cs-CZ"/>
                              </w:rPr>
                              <w:t xml:space="preserve"> di </w:t>
                            </w:r>
                            <w:proofErr w:type="spellStart"/>
                            <w:r w:rsidRPr="0026355E">
                              <w:rPr>
                                <w:rFonts w:ascii="Times New Roman" w:eastAsia="Times New Roman" w:hAnsi="Times New Roman"/>
                                <w:bCs/>
                                <w:kern w:val="36"/>
                                <w:sz w:val="22"/>
                                <w:szCs w:val="22"/>
                                <w:lang w:eastAsia="cs-CZ"/>
                              </w:rPr>
                              <w:t>Ledro</w:t>
                            </w:r>
                            <w:proofErr w:type="spellEnd"/>
                            <w:r w:rsidRPr="0026355E">
                              <w:rPr>
                                <w:rFonts w:ascii="Times New Roman" w:eastAsia="Times New Roman" w:hAnsi="Times New Roman"/>
                                <w:bCs/>
                                <w:kern w:val="36"/>
                                <w:sz w:val="22"/>
                                <w:szCs w:val="22"/>
                                <w:lang w:eastAsia="cs-CZ"/>
                              </w:rPr>
                              <w:t xml:space="preserve">. </w:t>
                            </w:r>
                          </w:p>
                          <w:p w14:paraId="1E9EFB0B" w14:textId="4F092155" w:rsidR="0026355E" w:rsidRPr="0026355E" w:rsidRDefault="0026355E" w:rsidP="0026355E">
                            <w:pPr>
                              <w:spacing w:line="276" w:lineRule="auto"/>
                              <w:rPr>
                                <w:rFonts w:ascii="Times New Roman" w:eastAsia="Times New Roman" w:hAnsi="Times New Roman"/>
                                <w:bCs/>
                                <w:i/>
                                <w:kern w:val="36"/>
                                <w:sz w:val="22"/>
                                <w:szCs w:val="22"/>
                                <w:lang w:eastAsia="cs-CZ"/>
                              </w:rPr>
                            </w:pPr>
                            <w:r w:rsidRPr="0026355E">
                              <w:rPr>
                                <w:rFonts w:ascii="Times New Roman" w:eastAsia="Times New Roman" w:hAnsi="Times New Roman"/>
                                <w:bCs/>
                                <w:kern w:val="36"/>
                                <w:sz w:val="22"/>
                                <w:szCs w:val="22"/>
                                <w:lang w:eastAsia="cs-CZ"/>
                              </w:rPr>
                              <w:t xml:space="preserve">Závěr roku bude věnován výstavě </w:t>
                            </w:r>
                            <w:r w:rsidRPr="0026355E">
                              <w:rPr>
                                <w:rFonts w:ascii="Times New Roman" w:eastAsia="Times New Roman" w:hAnsi="Times New Roman"/>
                                <w:bCs/>
                                <w:i/>
                                <w:kern w:val="36"/>
                                <w:sz w:val="22"/>
                                <w:szCs w:val="22"/>
                                <w:lang w:eastAsia="cs-CZ"/>
                              </w:rPr>
                              <w:t>Na Jeseníky v </w:t>
                            </w:r>
                            <w:proofErr w:type="gramStart"/>
                            <w:r w:rsidRPr="0026355E">
                              <w:rPr>
                                <w:rFonts w:ascii="Times New Roman" w:eastAsia="Times New Roman" w:hAnsi="Times New Roman"/>
                                <w:bCs/>
                                <w:i/>
                                <w:kern w:val="36"/>
                                <w:sz w:val="22"/>
                                <w:szCs w:val="22"/>
                                <w:lang w:eastAsia="cs-CZ"/>
                              </w:rPr>
                              <w:t>zimě!,</w:t>
                            </w:r>
                            <w:proofErr w:type="gramEnd"/>
                            <w:r w:rsidRPr="0026355E">
                              <w:rPr>
                                <w:rFonts w:ascii="Times New Roman" w:eastAsia="Times New Roman" w:hAnsi="Times New Roman"/>
                                <w:bCs/>
                                <w:kern w:val="36"/>
                                <w:sz w:val="22"/>
                                <w:szCs w:val="22"/>
                                <w:lang w:eastAsia="cs-CZ"/>
                              </w:rPr>
                              <w:t xml:space="preserve"> které v roce 2019 předcházely úspěšná výstava a zejména výpravná publikace </w:t>
                            </w:r>
                            <w:r w:rsidRPr="0026355E">
                              <w:rPr>
                                <w:rFonts w:ascii="Times New Roman" w:eastAsia="Times New Roman" w:hAnsi="Times New Roman"/>
                                <w:bCs/>
                                <w:i/>
                                <w:kern w:val="36"/>
                                <w:sz w:val="22"/>
                                <w:szCs w:val="22"/>
                                <w:lang w:eastAsia="cs-CZ"/>
                              </w:rPr>
                              <w:t xml:space="preserve">Na Jeseníky! </w:t>
                            </w:r>
                            <w:r w:rsidRPr="0026355E">
                              <w:rPr>
                                <w:rFonts w:ascii="Times New Roman" w:eastAsia="Times New Roman" w:hAnsi="Times New Roman"/>
                                <w:bCs/>
                                <w:kern w:val="36"/>
                                <w:sz w:val="22"/>
                                <w:szCs w:val="22"/>
                                <w:lang w:eastAsia="cs-CZ"/>
                              </w:rPr>
                              <w:t xml:space="preserve">Letošní výstavu z historických fondů VKOL </w:t>
                            </w:r>
                            <w:r w:rsidRPr="0026355E">
                              <w:rPr>
                                <w:rFonts w:ascii="Times New Roman" w:eastAsia="Times New Roman" w:hAnsi="Times New Roman"/>
                                <w:bCs/>
                                <w:i/>
                                <w:kern w:val="36"/>
                                <w:sz w:val="22"/>
                                <w:szCs w:val="22"/>
                                <w:lang w:eastAsia="cs-CZ"/>
                              </w:rPr>
                              <w:t>O umění kuchařském</w:t>
                            </w:r>
                            <w:r w:rsidRPr="0026355E">
                              <w:rPr>
                                <w:rFonts w:ascii="Times New Roman" w:eastAsia="Times New Roman" w:hAnsi="Times New Roman"/>
                                <w:bCs/>
                                <w:kern w:val="36"/>
                                <w:sz w:val="22"/>
                                <w:szCs w:val="22"/>
                                <w:lang w:eastAsia="cs-CZ"/>
                              </w:rPr>
                              <w:t xml:space="preserve"> čeká putování, nejdříve zavítá do Krnova, poté na Slovensko (Bratislava, </w:t>
                            </w:r>
                            <w:proofErr w:type="spellStart"/>
                            <w:r w:rsidRPr="0026355E">
                              <w:rPr>
                                <w:rFonts w:ascii="Times New Roman" w:eastAsia="Times New Roman" w:hAnsi="Times New Roman"/>
                                <w:bCs/>
                                <w:kern w:val="36"/>
                                <w:sz w:val="22"/>
                                <w:szCs w:val="22"/>
                                <w:lang w:eastAsia="cs-CZ"/>
                              </w:rPr>
                              <w:t>Piešťamy</w:t>
                            </w:r>
                            <w:proofErr w:type="spellEnd"/>
                            <w:r w:rsidRPr="0026355E">
                              <w:rPr>
                                <w:rFonts w:ascii="Times New Roman" w:eastAsia="Times New Roman" w:hAnsi="Times New Roman"/>
                                <w:bCs/>
                                <w:kern w:val="36"/>
                                <w:sz w:val="22"/>
                                <w:szCs w:val="22"/>
                                <w:lang w:eastAsia="cs-CZ"/>
                              </w:rPr>
                              <w:t>).</w:t>
                            </w:r>
                          </w:p>
                          <w:p w14:paraId="57290536" w14:textId="77777777" w:rsidR="0026355E" w:rsidRDefault="0026355E" w:rsidP="0026355E">
                            <w:pPr>
                              <w:spacing w:line="276" w:lineRule="auto"/>
                              <w:rPr>
                                <w:rFonts w:ascii="Times New Roman" w:hAnsi="Times New Roman"/>
                                <w:sz w:val="22"/>
                                <w:szCs w:val="22"/>
                              </w:rPr>
                            </w:pPr>
                          </w:p>
                          <w:p w14:paraId="54118F37" w14:textId="290C47BE" w:rsidR="0026355E" w:rsidRPr="0026355E" w:rsidRDefault="0026355E" w:rsidP="0026355E">
                            <w:pPr>
                              <w:spacing w:line="276" w:lineRule="auto"/>
                              <w:rPr>
                                <w:rFonts w:ascii="Times New Roman" w:eastAsia="Times New Roman" w:hAnsi="Times New Roman"/>
                                <w:bCs/>
                                <w:kern w:val="36"/>
                                <w:sz w:val="22"/>
                                <w:szCs w:val="22"/>
                                <w:lang w:eastAsia="cs-CZ"/>
                              </w:rPr>
                            </w:pPr>
                            <w:r w:rsidRPr="0026355E">
                              <w:rPr>
                                <w:rFonts w:ascii="Times New Roman" w:hAnsi="Times New Roman"/>
                                <w:sz w:val="22"/>
                                <w:szCs w:val="22"/>
                              </w:rPr>
                              <w:t xml:space="preserve">VKOL bude realizovat projekt Modernizace vybavení krajské digitalizační jednotky Vědecké knihovny v Olomouci, který byl podpořen v plném rozsahu v částce 16 mil. Kč. </w:t>
                            </w:r>
                            <w:r w:rsidRPr="0026355E">
                              <w:rPr>
                                <w:rFonts w:ascii="Times New Roman" w:eastAsia="Times New Roman" w:hAnsi="Times New Roman"/>
                                <w:bCs/>
                                <w:kern w:val="36"/>
                                <w:sz w:val="22"/>
                                <w:szCs w:val="22"/>
                                <w:lang w:eastAsia="cs-CZ"/>
                              </w:rPr>
                              <w:t>Bez této investice hrozilo z důvodu poruchovosti digitalizačního zařízení omezení prací digitalizačního pracoviště VKOL.</w:t>
                            </w:r>
                          </w:p>
                          <w:p w14:paraId="40B00FFD" w14:textId="77777777" w:rsidR="0026355E" w:rsidRDefault="0026355E" w:rsidP="0026355E">
                            <w:pPr>
                              <w:tabs>
                                <w:tab w:val="left" w:pos="5955"/>
                              </w:tabs>
                            </w:pPr>
                          </w:p>
                          <w:p w14:paraId="414A2634" w14:textId="635D149A" w:rsidR="00C904B3" w:rsidRPr="00AD5B2A" w:rsidRDefault="00517A65" w:rsidP="00517A65">
                            <w:pPr>
                              <w:rPr>
                                <w:rFonts w:ascii="Times New Roman" w:hAnsi="Times New Roman"/>
                                <w:sz w:val="22"/>
                                <w:szCs w:val="22"/>
                              </w:rPr>
                            </w:pPr>
                            <w:r w:rsidRPr="00517A65">
                              <w:rPr>
                                <w:rFonts w:ascii="Times New Roman" w:hAnsi="Times New Roman"/>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9492C" id="_x0000_s1027" type="#_x0000_t202" style="position:absolute;margin-left:31.15pt;margin-top:32.25pt;width:470.25pt;height:849.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" stroked="f">
                <v:textbox>
                  <w:txbxContent>
                    <w:p w14:paraId="003A1375" w14:textId="77777777" w:rsidR="0026355E" w:rsidRDefault="0026355E" w:rsidP="0026355E">
                      <w:pPr>
                        <w:spacing w:line="276" w:lineRule="auto"/>
                        <w:rPr>
                          <w:rFonts w:ascii="Times New Roman" w:eastAsia="Times New Roman" w:hAnsi="Times New Roman"/>
                          <w:bCs/>
                          <w:kern w:val="36"/>
                          <w:sz w:val="22"/>
                          <w:szCs w:val="22"/>
                          <w:lang w:eastAsia="cs-CZ"/>
                        </w:rPr>
                      </w:pPr>
                      <w:r w:rsidRPr="0026355E">
                        <w:rPr>
                          <w:rFonts w:ascii="Times New Roman" w:eastAsia="Times New Roman" w:hAnsi="Times New Roman"/>
                          <w:bCs/>
                          <w:kern w:val="36"/>
                          <w:sz w:val="22"/>
                          <w:szCs w:val="22"/>
                          <w:lang w:eastAsia="cs-CZ"/>
                        </w:rPr>
                        <w:t>V rámci výstavních projektů bude akcentováno 250. výročí VKOL jako veřejné knihovny, ve spolupráci s VMO zde bude instalována komorní výstava fotografií v rámci NASFO. V září bude připomenuta veřejnosti nepříliš známá kapitola česko-italských dějin z období Velké války, představeno bude téma vysídlení obyvatel jižního Tyrolska na Moravu (respektive Olomoucko a Prostějovsko). Tato výstava vzniká ve spolupráci s Muzeem a galerií v Prostějově. Muzeum ocení případnou spolupráci formou zapůjčení dobových fotografií z tohoto období. Výstava je pokračováním aktivní spolupráce s italským Kulturním spolkem přátel Čech a Moravy se sídlem v </w:t>
                      </w:r>
                      <w:proofErr w:type="spellStart"/>
                      <w:r w:rsidRPr="0026355E">
                        <w:rPr>
                          <w:rFonts w:ascii="Times New Roman" w:eastAsia="Times New Roman" w:hAnsi="Times New Roman"/>
                          <w:bCs/>
                          <w:kern w:val="36"/>
                          <w:sz w:val="22"/>
                          <w:szCs w:val="22"/>
                          <w:lang w:eastAsia="cs-CZ"/>
                        </w:rPr>
                        <w:t>Pieve</w:t>
                      </w:r>
                      <w:proofErr w:type="spellEnd"/>
                      <w:r w:rsidRPr="0026355E">
                        <w:rPr>
                          <w:rFonts w:ascii="Times New Roman" w:eastAsia="Times New Roman" w:hAnsi="Times New Roman"/>
                          <w:bCs/>
                          <w:kern w:val="36"/>
                          <w:sz w:val="22"/>
                          <w:szCs w:val="22"/>
                          <w:lang w:eastAsia="cs-CZ"/>
                        </w:rPr>
                        <w:t xml:space="preserve"> di </w:t>
                      </w:r>
                      <w:proofErr w:type="spellStart"/>
                      <w:r w:rsidRPr="0026355E">
                        <w:rPr>
                          <w:rFonts w:ascii="Times New Roman" w:eastAsia="Times New Roman" w:hAnsi="Times New Roman"/>
                          <w:bCs/>
                          <w:kern w:val="36"/>
                          <w:sz w:val="22"/>
                          <w:szCs w:val="22"/>
                          <w:lang w:eastAsia="cs-CZ"/>
                        </w:rPr>
                        <w:t>Ledro</w:t>
                      </w:r>
                      <w:proofErr w:type="spellEnd"/>
                      <w:r w:rsidRPr="0026355E">
                        <w:rPr>
                          <w:rFonts w:ascii="Times New Roman" w:eastAsia="Times New Roman" w:hAnsi="Times New Roman"/>
                          <w:bCs/>
                          <w:kern w:val="36"/>
                          <w:sz w:val="22"/>
                          <w:szCs w:val="22"/>
                          <w:lang w:eastAsia="cs-CZ"/>
                        </w:rPr>
                        <w:t xml:space="preserve">. </w:t>
                      </w:r>
                    </w:p>
                    <w:p w14:paraId="1E9EFB0B" w14:textId="4F092155" w:rsidR="0026355E" w:rsidRPr="0026355E" w:rsidRDefault="0026355E" w:rsidP="0026355E">
                      <w:pPr>
                        <w:spacing w:line="276" w:lineRule="auto"/>
                        <w:rPr>
                          <w:rFonts w:ascii="Times New Roman" w:eastAsia="Times New Roman" w:hAnsi="Times New Roman"/>
                          <w:bCs/>
                          <w:i/>
                          <w:kern w:val="36"/>
                          <w:sz w:val="22"/>
                          <w:szCs w:val="22"/>
                          <w:lang w:eastAsia="cs-CZ"/>
                        </w:rPr>
                      </w:pPr>
                      <w:r w:rsidRPr="0026355E">
                        <w:rPr>
                          <w:rFonts w:ascii="Times New Roman" w:eastAsia="Times New Roman" w:hAnsi="Times New Roman"/>
                          <w:bCs/>
                          <w:kern w:val="36"/>
                          <w:sz w:val="22"/>
                          <w:szCs w:val="22"/>
                          <w:lang w:eastAsia="cs-CZ"/>
                        </w:rPr>
                        <w:t xml:space="preserve">Závěr roku bude věnován výstavě </w:t>
                      </w:r>
                      <w:r w:rsidRPr="0026355E">
                        <w:rPr>
                          <w:rFonts w:ascii="Times New Roman" w:eastAsia="Times New Roman" w:hAnsi="Times New Roman"/>
                          <w:bCs/>
                          <w:i/>
                          <w:kern w:val="36"/>
                          <w:sz w:val="22"/>
                          <w:szCs w:val="22"/>
                          <w:lang w:eastAsia="cs-CZ"/>
                        </w:rPr>
                        <w:t>Na Jeseníky v </w:t>
                      </w:r>
                      <w:proofErr w:type="gramStart"/>
                      <w:r w:rsidRPr="0026355E">
                        <w:rPr>
                          <w:rFonts w:ascii="Times New Roman" w:eastAsia="Times New Roman" w:hAnsi="Times New Roman"/>
                          <w:bCs/>
                          <w:i/>
                          <w:kern w:val="36"/>
                          <w:sz w:val="22"/>
                          <w:szCs w:val="22"/>
                          <w:lang w:eastAsia="cs-CZ"/>
                        </w:rPr>
                        <w:t>zimě!,</w:t>
                      </w:r>
                      <w:proofErr w:type="gramEnd"/>
                      <w:r w:rsidRPr="0026355E">
                        <w:rPr>
                          <w:rFonts w:ascii="Times New Roman" w:eastAsia="Times New Roman" w:hAnsi="Times New Roman"/>
                          <w:bCs/>
                          <w:kern w:val="36"/>
                          <w:sz w:val="22"/>
                          <w:szCs w:val="22"/>
                          <w:lang w:eastAsia="cs-CZ"/>
                        </w:rPr>
                        <w:t xml:space="preserve"> které v roce 2019 předcházely úspěšná výstava a zejména výpravná publikace </w:t>
                      </w:r>
                      <w:r w:rsidRPr="0026355E">
                        <w:rPr>
                          <w:rFonts w:ascii="Times New Roman" w:eastAsia="Times New Roman" w:hAnsi="Times New Roman"/>
                          <w:bCs/>
                          <w:i/>
                          <w:kern w:val="36"/>
                          <w:sz w:val="22"/>
                          <w:szCs w:val="22"/>
                          <w:lang w:eastAsia="cs-CZ"/>
                        </w:rPr>
                        <w:t xml:space="preserve">Na Jeseníky! </w:t>
                      </w:r>
                      <w:r w:rsidRPr="0026355E">
                        <w:rPr>
                          <w:rFonts w:ascii="Times New Roman" w:eastAsia="Times New Roman" w:hAnsi="Times New Roman"/>
                          <w:bCs/>
                          <w:kern w:val="36"/>
                          <w:sz w:val="22"/>
                          <w:szCs w:val="22"/>
                          <w:lang w:eastAsia="cs-CZ"/>
                        </w:rPr>
                        <w:t xml:space="preserve">Letošní výstavu z historických fondů VKOL </w:t>
                      </w:r>
                      <w:r w:rsidRPr="0026355E">
                        <w:rPr>
                          <w:rFonts w:ascii="Times New Roman" w:eastAsia="Times New Roman" w:hAnsi="Times New Roman"/>
                          <w:bCs/>
                          <w:i/>
                          <w:kern w:val="36"/>
                          <w:sz w:val="22"/>
                          <w:szCs w:val="22"/>
                          <w:lang w:eastAsia="cs-CZ"/>
                        </w:rPr>
                        <w:t>O umění kuchařském</w:t>
                      </w:r>
                      <w:r w:rsidRPr="0026355E">
                        <w:rPr>
                          <w:rFonts w:ascii="Times New Roman" w:eastAsia="Times New Roman" w:hAnsi="Times New Roman"/>
                          <w:bCs/>
                          <w:kern w:val="36"/>
                          <w:sz w:val="22"/>
                          <w:szCs w:val="22"/>
                          <w:lang w:eastAsia="cs-CZ"/>
                        </w:rPr>
                        <w:t xml:space="preserve"> čeká putování, nejdříve zavítá do Krnova, poté na Slovensko (Bratislava, </w:t>
                      </w:r>
                      <w:proofErr w:type="spellStart"/>
                      <w:r w:rsidRPr="0026355E">
                        <w:rPr>
                          <w:rFonts w:ascii="Times New Roman" w:eastAsia="Times New Roman" w:hAnsi="Times New Roman"/>
                          <w:bCs/>
                          <w:kern w:val="36"/>
                          <w:sz w:val="22"/>
                          <w:szCs w:val="22"/>
                          <w:lang w:eastAsia="cs-CZ"/>
                        </w:rPr>
                        <w:t>Piešťamy</w:t>
                      </w:r>
                      <w:proofErr w:type="spellEnd"/>
                      <w:r w:rsidRPr="0026355E">
                        <w:rPr>
                          <w:rFonts w:ascii="Times New Roman" w:eastAsia="Times New Roman" w:hAnsi="Times New Roman"/>
                          <w:bCs/>
                          <w:kern w:val="36"/>
                          <w:sz w:val="22"/>
                          <w:szCs w:val="22"/>
                          <w:lang w:eastAsia="cs-CZ"/>
                        </w:rPr>
                        <w:t>).</w:t>
                      </w:r>
                    </w:p>
                    <w:p w14:paraId="57290536" w14:textId="77777777" w:rsidR="0026355E" w:rsidRDefault="0026355E" w:rsidP="0026355E">
                      <w:pPr>
                        <w:spacing w:line="276" w:lineRule="auto"/>
                        <w:rPr>
                          <w:rFonts w:ascii="Times New Roman" w:hAnsi="Times New Roman"/>
                          <w:sz w:val="22"/>
                          <w:szCs w:val="22"/>
                        </w:rPr>
                      </w:pPr>
                    </w:p>
                    <w:p w14:paraId="54118F37" w14:textId="290C47BE" w:rsidR="0026355E" w:rsidRPr="0026355E" w:rsidRDefault="0026355E" w:rsidP="0026355E">
                      <w:pPr>
                        <w:spacing w:line="276" w:lineRule="auto"/>
                        <w:rPr>
                          <w:rFonts w:ascii="Times New Roman" w:eastAsia="Times New Roman" w:hAnsi="Times New Roman"/>
                          <w:bCs/>
                          <w:kern w:val="36"/>
                          <w:sz w:val="22"/>
                          <w:szCs w:val="22"/>
                          <w:lang w:eastAsia="cs-CZ"/>
                        </w:rPr>
                      </w:pPr>
                      <w:r w:rsidRPr="0026355E">
                        <w:rPr>
                          <w:rFonts w:ascii="Times New Roman" w:hAnsi="Times New Roman"/>
                          <w:sz w:val="22"/>
                          <w:szCs w:val="22"/>
                        </w:rPr>
                        <w:t xml:space="preserve">VKOL bude realizovat projekt Modernizace vybavení krajské digitalizační jednotky Vědecké knihovny v Olomouci, který byl podpořen v plném rozsahu v částce 16 mil. Kč. </w:t>
                      </w:r>
                      <w:r w:rsidRPr="0026355E">
                        <w:rPr>
                          <w:rFonts w:ascii="Times New Roman" w:eastAsia="Times New Roman" w:hAnsi="Times New Roman"/>
                          <w:bCs/>
                          <w:kern w:val="36"/>
                          <w:sz w:val="22"/>
                          <w:szCs w:val="22"/>
                          <w:lang w:eastAsia="cs-CZ"/>
                        </w:rPr>
                        <w:t>Bez této investice hrozilo z důvodu poruchovosti digitalizačního zařízení omezení prací digitalizačního pracoviště VKOL.</w:t>
                      </w:r>
                    </w:p>
                    <w:p w14:paraId="40B00FFD" w14:textId="77777777" w:rsidR="0026355E" w:rsidRDefault="0026355E" w:rsidP="0026355E">
                      <w:pPr>
                        <w:tabs>
                          <w:tab w:val="left" w:pos="5955"/>
                        </w:tabs>
                      </w:pPr>
                    </w:p>
                    <w:p w14:paraId="414A2634" w14:textId="635D149A" w:rsidR="00C904B3" w:rsidRPr="00AD5B2A" w:rsidRDefault="00517A65" w:rsidP="00517A65">
                      <w:pPr>
                        <w:rPr>
                          <w:rFonts w:ascii="Times New Roman" w:hAnsi="Times New Roman"/>
                          <w:sz w:val="22"/>
                          <w:szCs w:val="22"/>
                        </w:rPr>
                      </w:pPr>
                      <w:r w:rsidRPr="00517A65">
                        <w:rPr>
                          <w:rFonts w:ascii="Times New Roman" w:hAnsi="Times New Roman"/>
                          <w:sz w:val="22"/>
                          <w:szCs w:val="22"/>
                        </w:rPr>
                        <w:t xml:space="preserve"> </w:t>
                      </w:r>
                    </w:p>
                  </w:txbxContent>
                </v:textbox>
                <w10:wrap anchory="page"/>
              </v:shape>
            </w:pict>
          </mc:Fallback>
        </mc:AlternateContent>
      </w:r>
      <w:r w:rsidR="006B4F6F">
        <w:rPr>
          <w:noProof/>
          <w:lang w:eastAsia="cs-CZ"/>
        </w:rPr>
        <w:drawing>
          <wp:anchor distT="0" distB="0" distL="114300" distR="114300" simplePos="0" relativeHeight="251659264" behindDoc="1" locked="0" layoutInCell="1" allowOverlap="1" wp14:anchorId="7A36F0A7" wp14:editId="28BB2257">
            <wp:simplePos x="0" y="0"/>
            <wp:positionH relativeFrom="margin">
              <wp:posOffset>-2853690</wp:posOffset>
            </wp:positionH>
            <wp:positionV relativeFrom="margin">
              <wp:posOffset>-1080770</wp:posOffset>
            </wp:positionV>
            <wp:extent cx="1285875" cy="9058275"/>
            <wp:effectExtent l="0" t="0" r="0" b="0"/>
            <wp:wrapSquare wrapText="bothSides"/>
            <wp:docPr id="6" name="obrázek 6" descr="logo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z"/>
                    <pic:cNvPicPr>
                      <a:picLocks noChangeAspect="1" noChangeArrowheads="1"/>
                    </pic:cNvPicPr>
                  </pic:nvPicPr>
                  <pic:blipFill>
                    <a:blip r:embed="rId12" cstate="print">
                      <a:extLst>
                        <a:ext uri="{28A0092B-C50C-407E-A947-70E740481C1C}">
                          <a14:useLocalDpi xmlns:a14="http://schemas.microsoft.com/office/drawing/2010/main" val="0"/>
                        </a:ext>
                      </a:extLst>
                    </a:blip>
                    <a:srcRect l="22527" r="3297" b="105"/>
                    <a:stretch>
                      <a:fillRect/>
                    </a:stretch>
                  </pic:blipFill>
                  <pic:spPr bwMode="auto">
                    <a:xfrm>
                      <a:off x="0" y="0"/>
                      <a:ext cx="1285875" cy="9058275"/>
                    </a:xfrm>
                    <a:prstGeom prst="rect">
                      <a:avLst/>
                    </a:prstGeom>
                    <a:noFill/>
                  </pic:spPr>
                </pic:pic>
              </a:graphicData>
            </a:graphic>
          </wp:anchor>
        </w:drawing>
      </w:r>
      <w:r w:rsidR="006660A8">
        <w:rPr>
          <w:rFonts w:ascii="Times New Roman" w:eastAsia="Times New Roman" w:hAnsi="Times New Roman"/>
          <w:lang w:eastAsia="cs-CZ"/>
        </w:rPr>
        <w:tab/>
      </w:r>
      <w:r w:rsidR="00E102B9">
        <w:rPr>
          <w:rFonts w:ascii="Times New Roman" w:eastAsia="Times New Roman" w:hAnsi="Times New Roman"/>
          <w:lang w:eastAsia="cs-CZ"/>
        </w:rPr>
        <w:tab/>
      </w:r>
    </w:p>
    <w:sectPr w:rsidR="005C4226" w:rsidRPr="009D1798" w:rsidSect="00305BE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EE6D5" w14:textId="77777777" w:rsidR="001D18EE" w:rsidRDefault="001D18EE" w:rsidP="00A5081A">
      <w:r>
        <w:separator/>
      </w:r>
    </w:p>
  </w:endnote>
  <w:endnote w:type="continuationSeparator" w:id="0">
    <w:p w14:paraId="3A9E7D17" w14:textId="77777777" w:rsidR="001D18EE" w:rsidRDefault="001D18EE" w:rsidP="00A5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B673D" w14:textId="77777777" w:rsidR="001D18EE" w:rsidRDefault="001D18EE" w:rsidP="00A5081A">
      <w:r>
        <w:separator/>
      </w:r>
    </w:p>
  </w:footnote>
  <w:footnote w:type="continuationSeparator" w:id="0">
    <w:p w14:paraId="20C2E1ED" w14:textId="77777777" w:rsidR="001D18EE" w:rsidRDefault="001D18EE" w:rsidP="00A5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5E29" w14:textId="77777777" w:rsidR="00A5081A" w:rsidRDefault="00A5081A">
    <w:pPr>
      <w:pStyle w:val="Zhlav"/>
    </w:pPr>
  </w:p>
  <w:p w14:paraId="34461320" w14:textId="77777777" w:rsidR="00A5081A" w:rsidRDefault="00A5081A">
    <w:pPr>
      <w:pStyle w:val="Zhlav"/>
    </w:pPr>
  </w:p>
  <w:p w14:paraId="7F58905B" w14:textId="77777777" w:rsidR="00A5081A" w:rsidRDefault="00A5081A">
    <w:pPr>
      <w:pStyle w:val="Zhlav"/>
    </w:pPr>
  </w:p>
  <w:p w14:paraId="03A6FC2E" w14:textId="77777777" w:rsidR="00A5081A" w:rsidRDefault="00A5081A">
    <w:pPr>
      <w:pStyle w:val="Zhlav"/>
    </w:pPr>
  </w:p>
  <w:p w14:paraId="382533C6" w14:textId="77777777" w:rsidR="00A5081A" w:rsidRDefault="00A508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69A9"/>
    <w:multiLevelType w:val="hybridMultilevel"/>
    <w:tmpl w:val="8ED4C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E472C10"/>
    <w:multiLevelType w:val="hybridMultilevel"/>
    <w:tmpl w:val="33641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60"/>
    <w:rsid w:val="00006294"/>
    <w:rsid w:val="000100C0"/>
    <w:rsid w:val="00012239"/>
    <w:rsid w:val="00014BFB"/>
    <w:rsid w:val="000358FD"/>
    <w:rsid w:val="00035DAD"/>
    <w:rsid w:val="000502E2"/>
    <w:rsid w:val="00053D9E"/>
    <w:rsid w:val="00077561"/>
    <w:rsid w:val="00082AEB"/>
    <w:rsid w:val="000857EB"/>
    <w:rsid w:val="00094568"/>
    <w:rsid w:val="00097631"/>
    <w:rsid w:val="000B256D"/>
    <w:rsid w:val="000B38F9"/>
    <w:rsid w:val="000B7E52"/>
    <w:rsid w:val="000C6807"/>
    <w:rsid w:val="000D1378"/>
    <w:rsid w:val="000D5B3F"/>
    <w:rsid w:val="000E236D"/>
    <w:rsid w:val="00101D65"/>
    <w:rsid w:val="00111D4C"/>
    <w:rsid w:val="00124A4C"/>
    <w:rsid w:val="00126230"/>
    <w:rsid w:val="00135CFA"/>
    <w:rsid w:val="0013728E"/>
    <w:rsid w:val="00143888"/>
    <w:rsid w:val="00152354"/>
    <w:rsid w:val="001543CF"/>
    <w:rsid w:val="00155CD4"/>
    <w:rsid w:val="00175943"/>
    <w:rsid w:val="00180581"/>
    <w:rsid w:val="001842EE"/>
    <w:rsid w:val="001A5259"/>
    <w:rsid w:val="001B0B99"/>
    <w:rsid w:val="001B4DAF"/>
    <w:rsid w:val="001C0CFB"/>
    <w:rsid w:val="001D18EE"/>
    <w:rsid w:val="001E0034"/>
    <w:rsid w:val="001E36E9"/>
    <w:rsid w:val="0022419E"/>
    <w:rsid w:val="0026222A"/>
    <w:rsid w:val="0026355E"/>
    <w:rsid w:val="002661DC"/>
    <w:rsid w:val="002663A6"/>
    <w:rsid w:val="00274438"/>
    <w:rsid w:val="00293933"/>
    <w:rsid w:val="002B2860"/>
    <w:rsid w:val="002B317B"/>
    <w:rsid w:val="002B5408"/>
    <w:rsid w:val="002C184D"/>
    <w:rsid w:val="002F2CA7"/>
    <w:rsid w:val="0030069E"/>
    <w:rsid w:val="0030459F"/>
    <w:rsid w:val="00305BE9"/>
    <w:rsid w:val="003173BB"/>
    <w:rsid w:val="003266B9"/>
    <w:rsid w:val="0034724F"/>
    <w:rsid w:val="003523C6"/>
    <w:rsid w:val="0037111B"/>
    <w:rsid w:val="0038391B"/>
    <w:rsid w:val="00395293"/>
    <w:rsid w:val="00396D48"/>
    <w:rsid w:val="003D002B"/>
    <w:rsid w:val="003E49B3"/>
    <w:rsid w:val="004242ED"/>
    <w:rsid w:val="00437174"/>
    <w:rsid w:val="0044707D"/>
    <w:rsid w:val="004847F5"/>
    <w:rsid w:val="00487020"/>
    <w:rsid w:val="004A07D0"/>
    <w:rsid w:val="004A695E"/>
    <w:rsid w:val="004C17F5"/>
    <w:rsid w:val="004D1B77"/>
    <w:rsid w:val="004D48B5"/>
    <w:rsid w:val="004D495D"/>
    <w:rsid w:val="004E0C26"/>
    <w:rsid w:val="004E6836"/>
    <w:rsid w:val="004E7A8A"/>
    <w:rsid w:val="00505528"/>
    <w:rsid w:val="00517A65"/>
    <w:rsid w:val="00526CA1"/>
    <w:rsid w:val="00532D85"/>
    <w:rsid w:val="00576001"/>
    <w:rsid w:val="00584AB0"/>
    <w:rsid w:val="00590B5D"/>
    <w:rsid w:val="00592E07"/>
    <w:rsid w:val="00593842"/>
    <w:rsid w:val="005A1910"/>
    <w:rsid w:val="005C1552"/>
    <w:rsid w:val="005C4226"/>
    <w:rsid w:val="005D572D"/>
    <w:rsid w:val="00611E6C"/>
    <w:rsid w:val="0062120A"/>
    <w:rsid w:val="00623912"/>
    <w:rsid w:val="006265B1"/>
    <w:rsid w:val="0063251E"/>
    <w:rsid w:val="00633070"/>
    <w:rsid w:val="0064308B"/>
    <w:rsid w:val="00643B86"/>
    <w:rsid w:val="006660A8"/>
    <w:rsid w:val="0067399D"/>
    <w:rsid w:val="006979B9"/>
    <w:rsid w:val="006A2A01"/>
    <w:rsid w:val="006B4F6F"/>
    <w:rsid w:val="006D0F81"/>
    <w:rsid w:val="006D6A12"/>
    <w:rsid w:val="006E1001"/>
    <w:rsid w:val="006F12C0"/>
    <w:rsid w:val="007051F4"/>
    <w:rsid w:val="00732106"/>
    <w:rsid w:val="00774DA7"/>
    <w:rsid w:val="007754EA"/>
    <w:rsid w:val="007A259E"/>
    <w:rsid w:val="007C0C8C"/>
    <w:rsid w:val="007C73A6"/>
    <w:rsid w:val="007E1B24"/>
    <w:rsid w:val="007E4E8E"/>
    <w:rsid w:val="007F1485"/>
    <w:rsid w:val="008239F9"/>
    <w:rsid w:val="00830296"/>
    <w:rsid w:val="008364F8"/>
    <w:rsid w:val="008460A7"/>
    <w:rsid w:val="008701A2"/>
    <w:rsid w:val="00876B29"/>
    <w:rsid w:val="00884520"/>
    <w:rsid w:val="0088583D"/>
    <w:rsid w:val="008A1FA0"/>
    <w:rsid w:val="008B789B"/>
    <w:rsid w:val="008E4F44"/>
    <w:rsid w:val="008E6327"/>
    <w:rsid w:val="00910BF2"/>
    <w:rsid w:val="0092788A"/>
    <w:rsid w:val="00937632"/>
    <w:rsid w:val="00937C3D"/>
    <w:rsid w:val="0095199A"/>
    <w:rsid w:val="009628A7"/>
    <w:rsid w:val="00985389"/>
    <w:rsid w:val="00991543"/>
    <w:rsid w:val="00992D54"/>
    <w:rsid w:val="009C30AB"/>
    <w:rsid w:val="009D1798"/>
    <w:rsid w:val="009D4D11"/>
    <w:rsid w:val="009F5321"/>
    <w:rsid w:val="009F54FF"/>
    <w:rsid w:val="00A028BC"/>
    <w:rsid w:val="00A10A46"/>
    <w:rsid w:val="00A13F66"/>
    <w:rsid w:val="00A37921"/>
    <w:rsid w:val="00A5081A"/>
    <w:rsid w:val="00A62856"/>
    <w:rsid w:val="00A84174"/>
    <w:rsid w:val="00A92F97"/>
    <w:rsid w:val="00A9526D"/>
    <w:rsid w:val="00AC68A3"/>
    <w:rsid w:val="00AD5B2A"/>
    <w:rsid w:val="00B27048"/>
    <w:rsid w:val="00B30380"/>
    <w:rsid w:val="00B438EF"/>
    <w:rsid w:val="00B4754C"/>
    <w:rsid w:val="00B72BA9"/>
    <w:rsid w:val="00BA08F5"/>
    <w:rsid w:val="00BB6601"/>
    <w:rsid w:val="00BB6680"/>
    <w:rsid w:val="00BB7FCE"/>
    <w:rsid w:val="00BE6B76"/>
    <w:rsid w:val="00C04823"/>
    <w:rsid w:val="00C0610E"/>
    <w:rsid w:val="00C2721B"/>
    <w:rsid w:val="00C276A8"/>
    <w:rsid w:val="00C64376"/>
    <w:rsid w:val="00C814FF"/>
    <w:rsid w:val="00C904B3"/>
    <w:rsid w:val="00C91D5E"/>
    <w:rsid w:val="00CB10E0"/>
    <w:rsid w:val="00CB511D"/>
    <w:rsid w:val="00CE13E6"/>
    <w:rsid w:val="00CE5A68"/>
    <w:rsid w:val="00CE6EA4"/>
    <w:rsid w:val="00CF2DCA"/>
    <w:rsid w:val="00CF3B5E"/>
    <w:rsid w:val="00D00CE8"/>
    <w:rsid w:val="00D114F9"/>
    <w:rsid w:val="00D127CC"/>
    <w:rsid w:val="00D26851"/>
    <w:rsid w:val="00D27CFF"/>
    <w:rsid w:val="00D30E93"/>
    <w:rsid w:val="00D34D9F"/>
    <w:rsid w:val="00D43FE5"/>
    <w:rsid w:val="00D5155E"/>
    <w:rsid w:val="00D52DA4"/>
    <w:rsid w:val="00D55CE6"/>
    <w:rsid w:val="00D71C9F"/>
    <w:rsid w:val="00DA1B60"/>
    <w:rsid w:val="00DD1634"/>
    <w:rsid w:val="00DD50B6"/>
    <w:rsid w:val="00DE0997"/>
    <w:rsid w:val="00DE1A05"/>
    <w:rsid w:val="00DE1D48"/>
    <w:rsid w:val="00DF4CB2"/>
    <w:rsid w:val="00E03C0D"/>
    <w:rsid w:val="00E06070"/>
    <w:rsid w:val="00E102B9"/>
    <w:rsid w:val="00E24616"/>
    <w:rsid w:val="00E30F3D"/>
    <w:rsid w:val="00E74C46"/>
    <w:rsid w:val="00E750E9"/>
    <w:rsid w:val="00E863A4"/>
    <w:rsid w:val="00EA1D3F"/>
    <w:rsid w:val="00EA7C20"/>
    <w:rsid w:val="00EF1264"/>
    <w:rsid w:val="00F10D87"/>
    <w:rsid w:val="00F50042"/>
    <w:rsid w:val="00F60B28"/>
    <w:rsid w:val="00F8038D"/>
    <w:rsid w:val="00F806AC"/>
    <w:rsid w:val="00F815A7"/>
    <w:rsid w:val="00F852F1"/>
    <w:rsid w:val="00FA27D2"/>
    <w:rsid w:val="00FA2BDB"/>
    <w:rsid w:val="00FA2D99"/>
    <w:rsid w:val="00FA6B2B"/>
    <w:rsid w:val="00FB7F40"/>
    <w:rsid w:val="00FD7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FA95"/>
  <w15:docId w15:val="{7999043A-5DDE-433E-846E-93074FFC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6680"/>
    <w:pPr>
      <w:widowControl w:val="0"/>
      <w:suppressAutoHyphens/>
      <w:spacing w:after="0" w:line="240" w:lineRule="auto"/>
    </w:pPr>
    <w:rPr>
      <w:rFonts w:ascii="Verdana" w:eastAsia="Lucida Sans Unicode" w:hAnsi="Verdana" w:cs="Times New Roman"/>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5C4226"/>
    <w:pPr>
      <w:autoSpaceDE w:val="0"/>
      <w:autoSpaceDN w:val="0"/>
      <w:adjustRightInd w:val="0"/>
      <w:spacing w:line="288" w:lineRule="auto"/>
      <w:textAlignment w:val="center"/>
    </w:pPr>
    <w:rPr>
      <w:rFonts w:ascii="Minion Pro" w:hAnsi="Minion Pro" w:cs="Minion Pro"/>
      <w:color w:val="000000"/>
      <w:sz w:val="24"/>
    </w:rPr>
  </w:style>
  <w:style w:type="paragraph" w:styleId="Odstavecseseznamem">
    <w:name w:val="List Paragraph"/>
    <w:basedOn w:val="Normln"/>
    <w:uiPriority w:val="34"/>
    <w:qFormat/>
    <w:rsid w:val="005C4226"/>
    <w:pPr>
      <w:widowControl/>
      <w:suppressAutoHyphens w:val="0"/>
      <w:spacing w:after="200" w:line="276" w:lineRule="auto"/>
      <w:ind w:left="720"/>
      <w:contextualSpacing/>
    </w:pPr>
    <w:rPr>
      <w:rFonts w:asciiTheme="minorHAnsi" w:eastAsiaTheme="minorHAnsi" w:hAnsiTheme="minorHAnsi" w:cstheme="minorBidi"/>
      <w:sz w:val="22"/>
      <w:szCs w:val="22"/>
    </w:rPr>
  </w:style>
  <w:style w:type="character" w:styleId="Hypertextovodkaz">
    <w:name w:val="Hyperlink"/>
    <w:basedOn w:val="Standardnpsmoodstavce"/>
    <w:uiPriority w:val="99"/>
    <w:unhideWhenUsed/>
    <w:rsid w:val="005C4226"/>
    <w:rPr>
      <w:color w:val="0563C1" w:themeColor="hyperlink"/>
      <w:u w:val="single"/>
    </w:rPr>
  </w:style>
  <w:style w:type="paragraph" w:customStyle="1" w:styleId="mcntdefault">
    <w:name w:val="mcntdefault"/>
    <w:basedOn w:val="Normln"/>
    <w:rsid w:val="009D1798"/>
    <w:pPr>
      <w:spacing w:before="100" w:beforeAutospacing="1" w:after="100" w:afterAutospacing="1"/>
    </w:pPr>
    <w:rPr>
      <w:rFonts w:ascii="Times New Roman" w:eastAsia="Times New Roman" w:hAnsi="Times New Roman"/>
      <w:sz w:val="24"/>
      <w:lang w:eastAsia="cs-CZ"/>
    </w:rPr>
  </w:style>
  <w:style w:type="paragraph" w:styleId="Zhlav">
    <w:name w:val="header"/>
    <w:basedOn w:val="Normln"/>
    <w:link w:val="ZhlavChar"/>
    <w:uiPriority w:val="99"/>
    <w:unhideWhenUsed/>
    <w:rsid w:val="00A5081A"/>
    <w:pPr>
      <w:widowControl/>
      <w:tabs>
        <w:tab w:val="center" w:pos="4536"/>
        <w:tab w:val="right" w:pos="9072"/>
      </w:tabs>
      <w:suppressAutoHyphens w:val="0"/>
    </w:pPr>
    <w:rPr>
      <w:rFonts w:asciiTheme="minorHAnsi" w:eastAsiaTheme="minorHAnsi" w:hAnsiTheme="minorHAnsi" w:cstheme="minorBidi"/>
      <w:sz w:val="22"/>
      <w:szCs w:val="22"/>
    </w:rPr>
  </w:style>
  <w:style w:type="character" w:customStyle="1" w:styleId="ZhlavChar">
    <w:name w:val="Záhlaví Char"/>
    <w:basedOn w:val="Standardnpsmoodstavce"/>
    <w:link w:val="Zhlav"/>
    <w:uiPriority w:val="99"/>
    <w:rsid w:val="00A5081A"/>
  </w:style>
  <w:style w:type="paragraph" w:styleId="Zpat">
    <w:name w:val="footer"/>
    <w:basedOn w:val="Normln"/>
    <w:link w:val="ZpatChar"/>
    <w:uiPriority w:val="99"/>
    <w:unhideWhenUsed/>
    <w:rsid w:val="00A5081A"/>
    <w:pPr>
      <w:widowControl/>
      <w:tabs>
        <w:tab w:val="center" w:pos="4536"/>
        <w:tab w:val="right" w:pos="9072"/>
      </w:tabs>
      <w:suppressAutoHyphens w:val="0"/>
    </w:pPr>
    <w:rPr>
      <w:rFonts w:asciiTheme="minorHAnsi" w:eastAsiaTheme="minorHAnsi" w:hAnsiTheme="minorHAnsi" w:cstheme="minorBidi"/>
      <w:sz w:val="22"/>
      <w:szCs w:val="22"/>
    </w:rPr>
  </w:style>
  <w:style w:type="character" w:customStyle="1" w:styleId="ZpatChar">
    <w:name w:val="Zápatí Char"/>
    <w:basedOn w:val="Standardnpsmoodstavce"/>
    <w:link w:val="Zpat"/>
    <w:uiPriority w:val="99"/>
    <w:rsid w:val="00A5081A"/>
  </w:style>
  <w:style w:type="paragraph" w:styleId="Normlnweb">
    <w:name w:val="Normal (Web)"/>
    <w:basedOn w:val="Normln"/>
    <w:uiPriority w:val="99"/>
    <w:unhideWhenUsed/>
    <w:rsid w:val="000D1378"/>
    <w:pPr>
      <w:spacing w:before="100" w:beforeAutospacing="1" w:after="100" w:afterAutospacing="1"/>
    </w:pPr>
    <w:rPr>
      <w:rFonts w:ascii="Times New Roman" w:eastAsia="Times New Roman" w:hAnsi="Times New Roman"/>
      <w:sz w:val="24"/>
      <w:lang w:eastAsia="cs-CZ"/>
    </w:rPr>
  </w:style>
  <w:style w:type="character" w:styleId="Zdraznn">
    <w:name w:val="Emphasis"/>
    <w:basedOn w:val="Standardnpsmoodstavce"/>
    <w:uiPriority w:val="20"/>
    <w:qFormat/>
    <w:rsid w:val="000D1378"/>
    <w:rPr>
      <w:i/>
      <w:iCs/>
    </w:rPr>
  </w:style>
  <w:style w:type="paragraph" w:styleId="Zkladntext2">
    <w:name w:val="Body Text 2"/>
    <w:basedOn w:val="Normln"/>
    <w:link w:val="Zkladntext2Char"/>
    <w:semiHidden/>
    <w:rsid w:val="00BB6680"/>
    <w:pPr>
      <w:jc w:val="center"/>
    </w:pPr>
    <w:rPr>
      <w:rFonts w:ascii="Calibri" w:hAnsi="Calibri"/>
      <w:sz w:val="24"/>
    </w:rPr>
  </w:style>
  <w:style w:type="character" w:customStyle="1" w:styleId="Zkladntext2Char">
    <w:name w:val="Základní text 2 Char"/>
    <w:basedOn w:val="Standardnpsmoodstavce"/>
    <w:link w:val="Zkladntext2"/>
    <w:semiHidden/>
    <w:rsid w:val="00BB6680"/>
    <w:rPr>
      <w:rFonts w:ascii="Calibri" w:eastAsia="Lucida Sans Unicode" w:hAnsi="Calibri" w:cs="Times New Roman"/>
      <w:sz w:val="24"/>
      <w:szCs w:val="24"/>
    </w:rPr>
  </w:style>
  <w:style w:type="paragraph" w:styleId="Textbubliny">
    <w:name w:val="Balloon Text"/>
    <w:basedOn w:val="Normln"/>
    <w:link w:val="TextbublinyChar"/>
    <w:uiPriority w:val="99"/>
    <w:semiHidden/>
    <w:unhideWhenUsed/>
    <w:rsid w:val="009D4D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4D11"/>
    <w:rPr>
      <w:rFonts w:ascii="Segoe UI" w:eastAsia="Lucida Sans Unicode" w:hAnsi="Segoe UI" w:cs="Segoe UI"/>
      <w:sz w:val="18"/>
      <w:szCs w:val="18"/>
    </w:rPr>
  </w:style>
  <w:style w:type="character" w:customStyle="1" w:styleId="f7rl1if4">
    <w:name w:val="f7rl1if4"/>
    <w:basedOn w:val="Standardnpsmoodstavce"/>
    <w:rsid w:val="00D71C9F"/>
  </w:style>
  <w:style w:type="character" w:styleId="Odkaznakoment">
    <w:name w:val="annotation reference"/>
    <w:basedOn w:val="Standardnpsmoodstavce"/>
    <w:uiPriority w:val="99"/>
    <w:semiHidden/>
    <w:unhideWhenUsed/>
    <w:rsid w:val="00F806AC"/>
    <w:rPr>
      <w:sz w:val="16"/>
      <w:szCs w:val="16"/>
    </w:rPr>
  </w:style>
  <w:style w:type="paragraph" w:styleId="Textkomente">
    <w:name w:val="annotation text"/>
    <w:basedOn w:val="Normln"/>
    <w:link w:val="TextkomenteChar"/>
    <w:uiPriority w:val="99"/>
    <w:semiHidden/>
    <w:unhideWhenUsed/>
    <w:rsid w:val="00F806AC"/>
    <w:rPr>
      <w:sz w:val="20"/>
      <w:szCs w:val="20"/>
    </w:rPr>
  </w:style>
  <w:style w:type="character" w:customStyle="1" w:styleId="TextkomenteChar">
    <w:name w:val="Text komentáře Char"/>
    <w:basedOn w:val="Standardnpsmoodstavce"/>
    <w:link w:val="Textkomente"/>
    <w:uiPriority w:val="99"/>
    <w:semiHidden/>
    <w:rsid w:val="00F806AC"/>
    <w:rPr>
      <w:rFonts w:ascii="Verdana" w:eastAsia="Lucida Sans Unicode" w:hAnsi="Verdana" w:cs="Times New Roman"/>
      <w:sz w:val="20"/>
      <w:szCs w:val="20"/>
    </w:rPr>
  </w:style>
  <w:style w:type="paragraph" w:styleId="Pedmtkomente">
    <w:name w:val="annotation subject"/>
    <w:basedOn w:val="Textkomente"/>
    <w:next w:val="Textkomente"/>
    <w:link w:val="PedmtkomenteChar"/>
    <w:uiPriority w:val="99"/>
    <w:semiHidden/>
    <w:unhideWhenUsed/>
    <w:rsid w:val="00F806AC"/>
    <w:rPr>
      <w:b/>
      <w:bCs/>
    </w:rPr>
  </w:style>
  <w:style w:type="character" w:customStyle="1" w:styleId="PedmtkomenteChar">
    <w:name w:val="Předmět komentáře Char"/>
    <w:basedOn w:val="TextkomenteChar"/>
    <w:link w:val="Pedmtkomente"/>
    <w:uiPriority w:val="99"/>
    <w:semiHidden/>
    <w:rsid w:val="00F806AC"/>
    <w:rPr>
      <w:rFonts w:ascii="Verdana" w:eastAsia="Lucida Sans Unicode" w:hAnsi="Verdana" w:cs="Times New Roman"/>
      <w:b/>
      <w:bCs/>
      <w:sz w:val="20"/>
      <w:szCs w:val="20"/>
    </w:rPr>
  </w:style>
  <w:style w:type="character" w:customStyle="1" w:styleId="x193iq5w">
    <w:name w:val="x193iq5w"/>
    <w:basedOn w:val="Standardnpsmoodstavce"/>
    <w:rsid w:val="0030069E"/>
  </w:style>
  <w:style w:type="character" w:styleId="Siln">
    <w:name w:val="Strong"/>
    <w:basedOn w:val="Standardnpsmoodstavce"/>
    <w:uiPriority w:val="22"/>
    <w:qFormat/>
    <w:rsid w:val="006979B9"/>
    <w:rPr>
      <w:b/>
      <w:bCs/>
    </w:rPr>
  </w:style>
  <w:style w:type="character" w:styleId="Nevyeenzmnka">
    <w:name w:val="Unresolved Mention"/>
    <w:basedOn w:val="Standardnpsmoodstavce"/>
    <w:uiPriority w:val="99"/>
    <w:semiHidden/>
    <w:unhideWhenUsed/>
    <w:rsid w:val="00526CA1"/>
    <w:rPr>
      <w:color w:val="605E5C"/>
      <w:shd w:val="clear" w:color="auto" w:fill="E1DFDD"/>
    </w:rPr>
  </w:style>
  <w:style w:type="paragraph" w:customStyle="1" w:styleId="Standard">
    <w:name w:val="Standard"/>
    <w:rsid w:val="00274438"/>
    <w:pPr>
      <w:widowControl w:val="0"/>
      <w:suppressAutoHyphens/>
      <w:autoSpaceDN w:val="0"/>
      <w:spacing w:after="0" w:line="240" w:lineRule="auto"/>
      <w:textAlignment w:val="baseline"/>
    </w:pPr>
    <w:rPr>
      <w:rFonts w:ascii="Verdana" w:eastAsia="Lucida Sans Unicode" w:hAnsi="Verdana" w:cs="Verdana"/>
      <w:kern w:val="3"/>
      <w:sz w:val="16"/>
      <w:szCs w:val="24"/>
      <w:lang w:eastAsia="zh-CN"/>
    </w:rPr>
  </w:style>
  <w:style w:type="paragraph" w:customStyle="1" w:styleId="mcntmcntmsonormal">
    <w:name w:val="mcntmcntmsonormal"/>
    <w:basedOn w:val="Normln"/>
    <w:rsid w:val="009F54FF"/>
    <w:pPr>
      <w:widowControl/>
      <w:suppressAutoHyphens w:val="0"/>
      <w:spacing w:before="100" w:beforeAutospacing="1" w:after="100" w:afterAutospacing="1"/>
    </w:pPr>
    <w:rPr>
      <w:rFonts w:ascii="Times New Roman" w:eastAsia="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63029">
      <w:bodyDiv w:val="1"/>
      <w:marLeft w:val="0"/>
      <w:marRight w:val="0"/>
      <w:marTop w:val="0"/>
      <w:marBottom w:val="0"/>
      <w:divBdr>
        <w:top w:val="none" w:sz="0" w:space="0" w:color="auto"/>
        <w:left w:val="none" w:sz="0" w:space="0" w:color="auto"/>
        <w:bottom w:val="none" w:sz="0" w:space="0" w:color="auto"/>
        <w:right w:val="none" w:sz="0" w:space="0" w:color="auto"/>
      </w:divBdr>
    </w:div>
    <w:div w:id="517237256">
      <w:bodyDiv w:val="1"/>
      <w:marLeft w:val="0"/>
      <w:marRight w:val="0"/>
      <w:marTop w:val="0"/>
      <w:marBottom w:val="0"/>
      <w:divBdr>
        <w:top w:val="none" w:sz="0" w:space="0" w:color="auto"/>
        <w:left w:val="none" w:sz="0" w:space="0" w:color="auto"/>
        <w:bottom w:val="none" w:sz="0" w:space="0" w:color="auto"/>
        <w:right w:val="none" w:sz="0" w:space="0" w:color="auto"/>
      </w:divBdr>
    </w:div>
    <w:div w:id="1036613049">
      <w:bodyDiv w:val="1"/>
      <w:marLeft w:val="0"/>
      <w:marRight w:val="0"/>
      <w:marTop w:val="0"/>
      <w:marBottom w:val="0"/>
      <w:divBdr>
        <w:top w:val="none" w:sz="0" w:space="0" w:color="auto"/>
        <w:left w:val="none" w:sz="0" w:space="0" w:color="auto"/>
        <w:bottom w:val="none" w:sz="0" w:space="0" w:color="auto"/>
        <w:right w:val="none" w:sz="0" w:space="0" w:color="auto"/>
      </w:divBdr>
    </w:div>
    <w:div w:id="14740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vko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AF298-A547-48ED-9F8C-E1618486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Words>
  <Characters>9</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helonova</dc:creator>
  <cp:lastModifiedBy>Michaela Heloňová</cp:lastModifiedBy>
  <cp:revision>5</cp:revision>
  <cp:lastPrinted>2024-07-30T12:06:00Z</cp:lastPrinted>
  <dcterms:created xsi:type="dcterms:W3CDTF">2025-01-22T11:24:00Z</dcterms:created>
  <dcterms:modified xsi:type="dcterms:W3CDTF">2025-01-28T11:40:00Z</dcterms:modified>
</cp:coreProperties>
</file>